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B83C" w14:textId="1567F3F7" w:rsidR="009E7B94" w:rsidRDefault="009E7B94" w:rsidP="009E7B94">
      <w:pPr>
        <w:pStyle w:val="TitelDFM"/>
        <w:spacing w:after="0" w:line="240" w:lineRule="atLeast"/>
      </w:pPr>
      <w:r>
        <w:rPr>
          <w:noProof/>
          <w:lang w:eastAsia="nl-NL"/>
        </w:rPr>
        <w:drawing>
          <wp:anchor distT="0" distB="0" distL="114300" distR="114300" simplePos="0" relativeHeight="251658240" behindDoc="0" locked="0" layoutInCell="1" allowOverlap="1" wp14:anchorId="181F0C82" wp14:editId="39A8A252">
            <wp:simplePos x="1009650" y="774700"/>
            <wp:positionH relativeFrom="column">
              <wp:align>left</wp:align>
            </wp:positionH>
            <wp:positionV relativeFrom="paragraph">
              <wp:align>top</wp:align>
            </wp:positionV>
            <wp:extent cx="1466850" cy="541763"/>
            <wp:effectExtent l="0" t="0" r="0" b="0"/>
            <wp:wrapSquare wrapText="bothSides"/>
            <wp:docPr id="2" name="Afbeelding 2" descr="C:\Users\swahee\AppData\Local\Microsoft\Windows\Temporary Internet Files\Content.Outlook\0DNI9G5V\LOGO_FRYSKE MARR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hee\AppData\Local\Microsoft\Windows\Temporary Internet Files\Content.Outlook\0DNI9G5V\LOGO_FRYSKE MARREN_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541763"/>
                    </a:xfrm>
                    <a:prstGeom prst="rect">
                      <a:avLst/>
                    </a:prstGeom>
                    <a:noFill/>
                    <a:ln>
                      <a:noFill/>
                    </a:ln>
                  </pic:spPr>
                </pic:pic>
              </a:graphicData>
            </a:graphic>
          </wp:anchor>
        </w:drawing>
      </w:r>
      <w:r w:rsidR="00A47FFA">
        <w:br w:type="textWrapping" w:clear="all"/>
      </w:r>
    </w:p>
    <w:p w14:paraId="688FA179" w14:textId="77777777" w:rsidR="009E7B94" w:rsidRDefault="009E7B94" w:rsidP="009E7B94">
      <w:pPr>
        <w:pStyle w:val="TTekststandaard"/>
        <w:spacing w:line="240" w:lineRule="atLeast"/>
        <w:rPr>
          <w:b/>
        </w:rPr>
      </w:pPr>
    </w:p>
    <w:p w14:paraId="69328A54" w14:textId="77777777" w:rsidR="009E7B94" w:rsidRDefault="009E7B94" w:rsidP="009E7B94">
      <w:pPr>
        <w:pStyle w:val="TTekststandaard"/>
        <w:spacing w:line="240" w:lineRule="atLeast"/>
        <w:rPr>
          <w:b/>
        </w:rPr>
      </w:pPr>
      <w:r>
        <w:rPr>
          <w:b/>
        </w:rPr>
        <w:t xml:space="preserve">Verslag van het </w:t>
      </w:r>
      <w:r>
        <w:rPr>
          <w:b/>
        </w:rPr>
        <w:fldChar w:fldCharType="begin" w:fldLock="1"/>
      </w:r>
      <w:r w:rsidRPr="00FE4853">
        <w:rPr>
          <w:b/>
        </w:rPr>
        <w:instrText xml:space="preserve"> mitVV VV2FB1CAE364AC42A68965FD9A55AA101F \* MERGEFORMAT </w:instrText>
      </w:r>
      <w:r>
        <w:rPr>
          <w:b/>
        </w:rPr>
        <w:fldChar w:fldCharType="separate"/>
      </w:r>
      <w:r>
        <w:rPr>
          <w:b/>
          <w:bCs/>
          <w:noProof/>
        </w:rPr>
        <w:t>Koepeloverleg ONG, VvBL, OVS en gemeente De Fryske Marren</w:t>
      </w:r>
      <w:r>
        <w:rPr>
          <w:b/>
        </w:rPr>
        <w:fldChar w:fldCharType="end"/>
      </w:r>
      <w:r>
        <w:rPr>
          <w:b/>
        </w:rPr>
        <w:t xml:space="preserve"> </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7"/>
        <w:gridCol w:w="184"/>
        <w:gridCol w:w="7619"/>
      </w:tblGrid>
      <w:tr w:rsidR="009E7B94" w14:paraId="7FA7DD96" w14:textId="77777777" w:rsidTr="00D307F4">
        <w:tc>
          <w:tcPr>
            <w:tcW w:w="1097" w:type="dxa"/>
          </w:tcPr>
          <w:p w14:paraId="52F19D85" w14:textId="77777777" w:rsidR="009E7B94" w:rsidRPr="001B1906" w:rsidRDefault="009E7B94" w:rsidP="00D307F4">
            <w:pPr>
              <w:pStyle w:val="TTekststandaard"/>
              <w:spacing w:line="240" w:lineRule="atLeast"/>
              <w:rPr>
                <w:b/>
              </w:rPr>
            </w:pPr>
            <w:r w:rsidRPr="001B1906">
              <w:rPr>
                <w:b/>
              </w:rPr>
              <w:t>Datum</w:t>
            </w:r>
          </w:p>
        </w:tc>
        <w:tc>
          <w:tcPr>
            <w:tcW w:w="184" w:type="dxa"/>
          </w:tcPr>
          <w:p w14:paraId="1A34CB77" w14:textId="77777777" w:rsidR="009E7B94" w:rsidRDefault="009E7B94" w:rsidP="00D307F4">
            <w:pPr>
              <w:pStyle w:val="TTekststandaard"/>
              <w:spacing w:line="240" w:lineRule="atLeast"/>
            </w:pPr>
            <w:r>
              <w:t>:</w:t>
            </w:r>
          </w:p>
        </w:tc>
        <w:tc>
          <w:tcPr>
            <w:tcW w:w="7619" w:type="dxa"/>
          </w:tcPr>
          <w:p w14:paraId="766E4707" w14:textId="74704574" w:rsidR="009E7B94" w:rsidRPr="00A42EFC" w:rsidRDefault="001B741B" w:rsidP="00D307F4">
            <w:pPr>
              <w:pStyle w:val="TTekststandaard"/>
              <w:spacing w:line="240" w:lineRule="atLeast"/>
              <w:rPr>
                <w:bCs/>
                <w:noProof/>
                <w:lang w:val="en-US"/>
              </w:rPr>
            </w:pPr>
            <w:r>
              <w:t>2 februari 2026</w:t>
            </w:r>
          </w:p>
        </w:tc>
      </w:tr>
      <w:tr w:rsidR="009E7B94" w14:paraId="161DA382" w14:textId="77777777" w:rsidTr="00D307F4">
        <w:tc>
          <w:tcPr>
            <w:tcW w:w="1097" w:type="dxa"/>
          </w:tcPr>
          <w:p w14:paraId="65ECC20B" w14:textId="77777777" w:rsidR="009E7B94" w:rsidRPr="001B1906" w:rsidRDefault="009E7B94" w:rsidP="00D307F4">
            <w:pPr>
              <w:pStyle w:val="TTekststandaard"/>
              <w:spacing w:line="240" w:lineRule="atLeast"/>
              <w:rPr>
                <w:b/>
              </w:rPr>
            </w:pPr>
            <w:r w:rsidRPr="001B1906">
              <w:rPr>
                <w:b/>
              </w:rPr>
              <w:t>Tijdstip</w:t>
            </w:r>
          </w:p>
        </w:tc>
        <w:tc>
          <w:tcPr>
            <w:tcW w:w="184" w:type="dxa"/>
          </w:tcPr>
          <w:p w14:paraId="46DD1842" w14:textId="77777777" w:rsidR="009E7B94" w:rsidRDefault="009E7B94" w:rsidP="00D307F4">
            <w:pPr>
              <w:pStyle w:val="TTekststandaard"/>
              <w:spacing w:line="240" w:lineRule="atLeast"/>
            </w:pPr>
            <w:r>
              <w:t>:</w:t>
            </w:r>
          </w:p>
        </w:tc>
        <w:tc>
          <w:tcPr>
            <w:tcW w:w="7619" w:type="dxa"/>
          </w:tcPr>
          <w:p w14:paraId="2AF863E9" w14:textId="3F4B855F" w:rsidR="009E7B94" w:rsidRDefault="009E7B94" w:rsidP="00D307F4">
            <w:pPr>
              <w:pStyle w:val="TTekststandaard"/>
              <w:tabs>
                <w:tab w:val="left" w:pos="1050"/>
              </w:tabs>
              <w:spacing w:line="240" w:lineRule="atLeast"/>
            </w:pPr>
            <w:r>
              <w:fldChar w:fldCharType="begin" w:fldLock="1"/>
            </w:r>
            <w:r w:rsidRPr="00994708">
              <w:instrText xml:space="preserve"> mitVV VV2EC6A01BE62841BAA5968312B0F3B462 \* MERGEFORMAT </w:instrText>
            </w:r>
            <w:r>
              <w:fldChar w:fldCharType="separate"/>
            </w:r>
            <w:r>
              <w:rPr>
                <w:bCs/>
                <w:noProof/>
                <w:lang w:val="en-US"/>
              </w:rPr>
              <w:t>1</w:t>
            </w:r>
            <w:r w:rsidR="001B741B">
              <w:rPr>
                <w:bCs/>
                <w:noProof/>
                <w:lang w:val="en-US"/>
              </w:rPr>
              <w:t>6</w:t>
            </w:r>
            <w:r>
              <w:rPr>
                <w:bCs/>
                <w:noProof/>
                <w:lang w:val="en-US"/>
              </w:rPr>
              <w:t>:00</w:t>
            </w:r>
            <w:r>
              <w:fldChar w:fldCharType="end"/>
            </w:r>
            <w:r>
              <w:t xml:space="preserve"> uur</w:t>
            </w:r>
          </w:p>
        </w:tc>
      </w:tr>
      <w:tr w:rsidR="009E7B94" w14:paraId="297C0CDB" w14:textId="77777777" w:rsidTr="00D307F4">
        <w:tc>
          <w:tcPr>
            <w:tcW w:w="1097" w:type="dxa"/>
          </w:tcPr>
          <w:p w14:paraId="0A167F1B" w14:textId="77777777" w:rsidR="009E7B94" w:rsidRPr="001B1906" w:rsidRDefault="009E7B94" w:rsidP="00D307F4">
            <w:pPr>
              <w:pStyle w:val="TTekststandaard"/>
              <w:spacing w:line="240" w:lineRule="atLeast"/>
              <w:rPr>
                <w:b/>
              </w:rPr>
            </w:pPr>
          </w:p>
        </w:tc>
        <w:tc>
          <w:tcPr>
            <w:tcW w:w="184" w:type="dxa"/>
          </w:tcPr>
          <w:p w14:paraId="1C16F039" w14:textId="77777777" w:rsidR="009E7B94" w:rsidRDefault="009E7B94" w:rsidP="00D307F4">
            <w:pPr>
              <w:pStyle w:val="TTekststandaard"/>
              <w:spacing w:line="240" w:lineRule="atLeast"/>
            </w:pPr>
          </w:p>
        </w:tc>
        <w:tc>
          <w:tcPr>
            <w:tcW w:w="7619" w:type="dxa"/>
          </w:tcPr>
          <w:p w14:paraId="370A8423" w14:textId="77777777" w:rsidR="009E7B94" w:rsidRDefault="009E7B94" w:rsidP="00D307F4">
            <w:pPr>
              <w:pStyle w:val="TTekststandaard"/>
              <w:spacing w:line="240" w:lineRule="atLeast"/>
            </w:pPr>
          </w:p>
        </w:tc>
      </w:tr>
      <w:tr w:rsidR="009E7B94" w14:paraId="207810EC" w14:textId="77777777" w:rsidTr="00D307F4">
        <w:tc>
          <w:tcPr>
            <w:tcW w:w="1097" w:type="dxa"/>
          </w:tcPr>
          <w:p w14:paraId="1705F4BE" w14:textId="77777777" w:rsidR="009E7B94" w:rsidRPr="001B1906" w:rsidRDefault="009E7B94" w:rsidP="00D307F4">
            <w:pPr>
              <w:pStyle w:val="TTekststandaard"/>
              <w:spacing w:line="240" w:lineRule="atLeast"/>
              <w:rPr>
                <w:b/>
              </w:rPr>
            </w:pPr>
            <w:r w:rsidRPr="001B1906">
              <w:rPr>
                <w:b/>
              </w:rPr>
              <w:t>Aanwezig</w:t>
            </w:r>
          </w:p>
        </w:tc>
        <w:tc>
          <w:tcPr>
            <w:tcW w:w="184" w:type="dxa"/>
          </w:tcPr>
          <w:p w14:paraId="5A8AE5ED" w14:textId="77777777" w:rsidR="009E7B94" w:rsidRDefault="009E7B94" w:rsidP="00D307F4">
            <w:pPr>
              <w:pStyle w:val="TTekststandaard"/>
              <w:spacing w:line="240" w:lineRule="atLeast"/>
            </w:pPr>
            <w:r>
              <w:t>:</w:t>
            </w:r>
          </w:p>
        </w:tc>
        <w:tc>
          <w:tcPr>
            <w:tcW w:w="7619" w:type="dxa"/>
          </w:tcPr>
          <w:p w14:paraId="1688E818" w14:textId="0FE8C177" w:rsidR="009E7B94" w:rsidRPr="004B7F31" w:rsidRDefault="00C956AD" w:rsidP="00D307F4">
            <w:pPr>
              <w:pStyle w:val="TTekststandaard"/>
              <w:spacing w:line="240" w:lineRule="atLeast"/>
              <w:rPr>
                <w:i/>
                <w:iCs/>
              </w:rPr>
            </w:pPr>
            <w:r>
              <w:rPr>
                <w:i/>
              </w:rPr>
              <w:t xml:space="preserve">Bram Dahmen </w:t>
            </w:r>
            <w:r w:rsidR="009E7B94" w:rsidRPr="00103B4D">
              <w:rPr>
                <w:i/>
              </w:rPr>
              <w:t>namens Ondernemersnetwerk Gaasterland (ONG)</w:t>
            </w:r>
            <w:r w:rsidR="00D55D31">
              <w:rPr>
                <w:i/>
              </w:rPr>
              <w:t xml:space="preserve">, </w:t>
            </w:r>
            <w:r w:rsidR="002C3111">
              <w:rPr>
                <w:rFonts w:eastAsia="Times New Roman"/>
                <w:i/>
                <w:iCs/>
              </w:rPr>
              <w:t>Peter van der Sluis</w:t>
            </w:r>
            <w:r>
              <w:rPr>
                <w:rFonts w:eastAsia="Times New Roman"/>
                <w:i/>
                <w:iCs/>
              </w:rPr>
              <w:t xml:space="preserve"> </w:t>
            </w:r>
            <w:r w:rsidR="009A7C56">
              <w:rPr>
                <w:rFonts w:eastAsia="Times New Roman"/>
                <w:i/>
                <w:iCs/>
              </w:rPr>
              <w:t>n</w:t>
            </w:r>
            <w:r w:rsidR="009E7B94" w:rsidRPr="00103B4D">
              <w:rPr>
                <w:i/>
              </w:rPr>
              <w:t>amens Vereniging van Bedrijven Lemmer e.o.(</w:t>
            </w:r>
            <w:proofErr w:type="spellStart"/>
            <w:r w:rsidR="009E7B94" w:rsidRPr="00103B4D">
              <w:rPr>
                <w:i/>
              </w:rPr>
              <w:t>VvBL</w:t>
            </w:r>
            <w:proofErr w:type="spellEnd"/>
            <w:r w:rsidR="009E7B94" w:rsidRPr="00103B4D">
              <w:rPr>
                <w:i/>
              </w:rPr>
              <w:t>)</w:t>
            </w:r>
            <w:r w:rsidR="005A06C3" w:rsidRPr="00103B4D">
              <w:rPr>
                <w:i/>
              </w:rPr>
              <w:t xml:space="preserve"> </w:t>
            </w:r>
            <w:r w:rsidR="00C01B83">
              <w:rPr>
                <w:i/>
              </w:rPr>
              <w:t>Vera Stilma</w:t>
            </w:r>
            <w:r w:rsidR="003A2AF3">
              <w:rPr>
                <w:i/>
              </w:rPr>
              <w:t xml:space="preserve"> </w:t>
            </w:r>
            <w:r w:rsidR="009E7B94" w:rsidRPr="00103B4D">
              <w:rPr>
                <w:i/>
              </w:rPr>
              <w:t xml:space="preserve">namens Ondernemers Vereniging Skarsterlân (OVS) </w:t>
            </w:r>
            <w:r w:rsidR="009E7B94" w:rsidRPr="00103B4D">
              <w:rPr>
                <w:i/>
                <w:iCs/>
              </w:rPr>
              <w:t xml:space="preserve">, </w:t>
            </w:r>
            <w:r w:rsidR="009E3C9E" w:rsidRPr="009E3C9E">
              <w:rPr>
                <w:i/>
                <w:iCs/>
              </w:rPr>
              <w:t>Remboud van Iddekinge</w:t>
            </w:r>
            <w:r w:rsidR="00207D63">
              <w:rPr>
                <w:i/>
                <w:iCs/>
              </w:rPr>
              <w:t xml:space="preserve">, </w:t>
            </w:r>
            <w:r w:rsidR="009A7C56">
              <w:rPr>
                <w:i/>
                <w:iCs/>
              </w:rPr>
              <w:t xml:space="preserve">Peter Kort, Nynke Bergsma </w:t>
            </w:r>
            <w:r w:rsidR="00560E43">
              <w:rPr>
                <w:i/>
                <w:iCs/>
              </w:rPr>
              <w:t>en</w:t>
            </w:r>
            <w:r w:rsidR="00DD6086">
              <w:rPr>
                <w:i/>
                <w:iCs/>
              </w:rPr>
              <w:t xml:space="preserve"> </w:t>
            </w:r>
            <w:r w:rsidR="009E7B94" w:rsidRPr="00103B4D">
              <w:rPr>
                <w:i/>
                <w:iCs/>
              </w:rPr>
              <w:t>Lourens Bergsma namens gemeente De Fryske Marren</w:t>
            </w:r>
            <w:r w:rsidR="004B7F31">
              <w:rPr>
                <w:i/>
                <w:iCs/>
              </w:rPr>
              <w:t xml:space="preserve">, </w:t>
            </w:r>
            <w:r w:rsidR="004B7F31" w:rsidRPr="004B7F31">
              <w:rPr>
                <w:i/>
                <w:iCs/>
              </w:rPr>
              <w:t xml:space="preserve">Vincent Kersten en Desiree Dijkstra </w:t>
            </w:r>
            <w:r w:rsidR="004B7F31">
              <w:rPr>
                <w:i/>
                <w:iCs/>
              </w:rPr>
              <w:t>namens</w:t>
            </w:r>
            <w:r w:rsidR="004B7F31" w:rsidRPr="004B7F31">
              <w:rPr>
                <w:i/>
                <w:iCs/>
              </w:rPr>
              <w:t xml:space="preserve"> </w:t>
            </w:r>
            <w:proofErr w:type="spellStart"/>
            <w:r w:rsidR="004B7F31" w:rsidRPr="004B7F31">
              <w:rPr>
                <w:i/>
                <w:iCs/>
              </w:rPr>
              <w:t>WRK.frl</w:t>
            </w:r>
            <w:proofErr w:type="spellEnd"/>
            <w:r w:rsidR="004B7F31" w:rsidRPr="004B7F31">
              <w:rPr>
                <w:i/>
                <w:iCs/>
              </w:rPr>
              <w:t>.</w:t>
            </w:r>
          </w:p>
          <w:p w14:paraId="1D3CA2BC" w14:textId="77777777" w:rsidR="009E7B94" w:rsidRPr="00103B4D" w:rsidRDefault="009E7B94" w:rsidP="00D307F4">
            <w:pPr>
              <w:pStyle w:val="TTekststandaard"/>
              <w:spacing w:line="240" w:lineRule="atLeast"/>
            </w:pPr>
          </w:p>
          <w:p w14:paraId="3A3BBABF" w14:textId="383BFF64" w:rsidR="009E7B94" w:rsidRPr="00D912A7" w:rsidRDefault="009E7B94" w:rsidP="00D307F4">
            <w:pPr>
              <w:pStyle w:val="TTekststandaard"/>
              <w:spacing w:line="240" w:lineRule="atLeast"/>
              <w:rPr>
                <w:i/>
                <w:iCs/>
              </w:rPr>
            </w:pPr>
            <w:r w:rsidRPr="00D912A7">
              <w:rPr>
                <w:i/>
                <w:iCs/>
              </w:rPr>
              <w:t>Afwezig</w:t>
            </w:r>
            <w:r w:rsidR="001C33FA" w:rsidRPr="00D912A7">
              <w:rPr>
                <w:i/>
                <w:iCs/>
              </w:rPr>
              <w:t>:</w:t>
            </w:r>
            <w:r w:rsidR="00DD3256" w:rsidRPr="00D912A7">
              <w:rPr>
                <w:rFonts w:eastAsia="Times New Roman"/>
                <w:i/>
                <w:iCs/>
              </w:rPr>
              <w:t xml:space="preserve"> </w:t>
            </w:r>
            <w:r w:rsidR="00560E43">
              <w:rPr>
                <w:i/>
              </w:rPr>
              <w:t>Romy van der Wiel (OVS)</w:t>
            </w:r>
            <w:r w:rsidR="00A5126C">
              <w:rPr>
                <w:i/>
              </w:rPr>
              <w:t>,</w:t>
            </w:r>
            <w:r w:rsidR="00560E43">
              <w:rPr>
                <w:i/>
              </w:rPr>
              <w:t xml:space="preserve"> </w:t>
            </w:r>
            <w:r w:rsidR="002C3111" w:rsidRPr="00D912A7">
              <w:rPr>
                <w:rFonts w:eastAsia="Times New Roman"/>
                <w:i/>
                <w:iCs/>
              </w:rPr>
              <w:t>Egbert Douma</w:t>
            </w:r>
            <w:r w:rsidR="00131973">
              <w:rPr>
                <w:rFonts w:eastAsia="Times New Roman"/>
                <w:i/>
                <w:iCs/>
              </w:rPr>
              <w:t>, Monica Klinge</w:t>
            </w:r>
            <w:r w:rsidR="00C956AD">
              <w:rPr>
                <w:rFonts w:eastAsia="Times New Roman"/>
                <w:i/>
                <w:iCs/>
              </w:rPr>
              <w:t xml:space="preserve">, </w:t>
            </w:r>
            <w:proofErr w:type="spellStart"/>
            <w:r w:rsidR="00C956AD" w:rsidRPr="009A7C56">
              <w:rPr>
                <w:rFonts w:eastAsia="Times New Roman"/>
                <w:i/>
                <w:iCs/>
              </w:rPr>
              <w:t>Jannette</w:t>
            </w:r>
            <w:proofErr w:type="spellEnd"/>
            <w:r w:rsidR="00C956AD" w:rsidRPr="009A7C56">
              <w:rPr>
                <w:rFonts w:eastAsia="Times New Roman"/>
                <w:i/>
                <w:iCs/>
              </w:rPr>
              <w:t xml:space="preserve"> Osinga</w:t>
            </w:r>
            <w:r w:rsidR="00A5126C">
              <w:rPr>
                <w:rFonts w:eastAsia="Times New Roman"/>
                <w:i/>
                <w:iCs/>
              </w:rPr>
              <w:t xml:space="preserve"> (</w:t>
            </w:r>
            <w:proofErr w:type="spellStart"/>
            <w:r w:rsidR="00A5126C">
              <w:rPr>
                <w:rFonts w:eastAsia="Times New Roman"/>
                <w:i/>
                <w:iCs/>
              </w:rPr>
              <w:t>VvBL</w:t>
            </w:r>
            <w:proofErr w:type="spellEnd"/>
            <w:r w:rsidR="00A5126C">
              <w:rPr>
                <w:rFonts w:eastAsia="Times New Roman"/>
                <w:i/>
                <w:iCs/>
              </w:rPr>
              <w:t>)</w:t>
            </w:r>
            <w:r w:rsidR="00131973">
              <w:rPr>
                <w:rFonts w:eastAsia="Times New Roman"/>
                <w:i/>
                <w:iCs/>
              </w:rPr>
              <w:t xml:space="preserve"> </w:t>
            </w:r>
            <w:r w:rsidR="00162FA1">
              <w:rPr>
                <w:rFonts w:eastAsia="Times New Roman"/>
                <w:i/>
                <w:iCs/>
              </w:rPr>
              <w:t xml:space="preserve">Jasper Huisman </w:t>
            </w:r>
            <w:r w:rsidR="00A5126C">
              <w:rPr>
                <w:i/>
              </w:rPr>
              <w:t>(ONG)</w:t>
            </w:r>
          </w:p>
        </w:tc>
      </w:tr>
    </w:tbl>
    <w:p w14:paraId="392DF7EA" w14:textId="77777777" w:rsidR="009E7B94" w:rsidRDefault="009E7B94" w:rsidP="009E7B94">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14:paraId="34C09325" w14:textId="77777777" w:rsidTr="00D307F4">
        <w:trPr>
          <w:trHeight w:val="133"/>
        </w:trPr>
        <w:tc>
          <w:tcPr>
            <w:tcW w:w="8925" w:type="dxa"/>
          </w:tcPr>
          <w:p w14:paraId="338C9F1B" w14:textId="77777777" w:rsidR="009E7B94" w:rsidRPr="001B1906" w:rsidRDefault="009E7B94" w:rsidP="009E7B94">
            <w:pPr>
              <w:pStyle w:val="TTekststandaard"/>
              <w:numPr>
                <w:ilvl w:val="0"/>
                <w:numId w:val="1"/>
              </w:numPr>
              <w:spacing w:line="240" w:lineRule="atLeast"/>
              <w:ind w:left="284" w:hanging="266"/>
              <w:rPr>
                <w:b/>
              </w:rPr>
            </w:pPr>
            <w:r>
              <w:rPr>
                <w:b/>
              </w:rPr>
              <w:t>Opening</w:t>
            </w:r>
          </w:p>
        </w:tc>
      </w:tr>
      <w:tr w:rsidR="009E7B94" w14:paraId="6E84CE96" w14:textId="77777777" w:rsidTr="001B6C2E">
        <w:trPr>
          <w:trHeight w:val="223"/>
        </w:trPr>
        <w:tc>
          <w:tcPr>
            <w:tcW w:w="8925" w:type="dxa"/>
          </w:tcPr>
          <w:p w14:paraId="5AD9BF17" w14:textId="5FFD3709" w:rsidR="00300869" w:rsidRPr="005259A6" w:rsidRDefault="00E67A72" w:rsidP="00890E80">
            <w:pPr>
              <w:pStyle w:val="TTekststandaard"/>
            </w:pPr>
            <w:r>
              <w:t>Remboud</w:t>
            </w:r>
            <w:r w:rsidR="00FB687F">
              <w:t xml:space="preserve"> </w:t>
            </w:r>
            <w:r w:rsidR="009E7B94">
              <w:t>opent de vergadering en heet iedereen welkom</w:t>
            </w:r>
            <w:r w:rsidR="009A7C56">
              <w:t xml:space="preserve">. </w:t>
            </w:r>
            <w:r>
              <w:t>Korte voorstelronde i.v.m. nieuwe aanwezig</w:t>
            </w:r>
            <w:r w:rsidR="004B7F31">
              <w:t xml:space="preserve">e Nynke Bergsma en incidentele aanwezigen Vincent Kersten en Desiree Dijkstra van </w:t>
            </w:r>
            <w:proofErr w:type="spellStart"/>
            <w:r w:rsidR="004B7F31">
              <w:t>WRK.frl</w:t>
            </w:r>
            <w:proofErr w:type="spellEnd"/>
            <w:r w:rsidR="004B7F31">
              <w:t>.</w:t>
            </w:r>
          </w:p>
        </w:tc>
      </w:tr>
    </w:tbl>
    <w:p w14:paraId="77F64CA5" w14:textId="77777777" w:rsidR="009E7B94" w:rsidRDefault="009E7B94" w:rsidP="009E7B94">
      <w:pPr>
        <w:pStyle w:val="TTekststandaard"/>
        <w:spacing w:line="240" w:lineRule="atLeast"/>
        <w:ind w:left="426" w:hanging="426"/>
      </w:pPr>
    </w:p>
    <w:tbl>
      <w:tblPr>
        <w:tblStyle w:val="Tabelraster"/>
        <w:tblW w:w="8925" w:type="dxa"/>
        <w:tblCellMar>
          <w:left w:w="0" w:type="dxa"/>
          <w:right w:w="0" w:type="dxa"/>
        </w:tblCellMar>
        <w:tblLook w:val="04A0" w:firstRow="1" w:lastRow="0" w:firstColumn="1" w:lastColumn="0" w:noHBand="0" w:noVBand="1"/>
      </w:tblPr>
      <w:tblGrid>
        <w:gridCol w:w="8925"/>
      </w:tblGrid>
      <w:tr w:rsidR="00A05F36" w:rsidRPr="001B1906" w14:paraId="63D4D6A2" w14:textId="77777777" w:rsidTr="00A93168">
        <w:trPr>
          <w:trHeight w:val="133"/>
        </w:trPr>
        <w:tc>
          <w:tcPr>
            <w:tcW w:w="8925" w:type="dxa"/>
          </w:tcPr>
          <w:p w14:paraId="67F958E9" w14:textId="5D4DE614" w:rsidR="00A05F36" w:rsidRPr="001B1906" w:rsidRDefault="005E1F82" w:rsidP="00A93168">
            <w:pPr>
              <w:pStyle w:val="TTekststandaard"/>
              <w:numPr>
                <w:ilvl w:val="0"/>
                <w:numId w:val="1"/>
              </w:numPr>
              <w:spacing w:line="240" w:lineRule="atLeast"/>
              <w:ind w:left="284" w:hanging="284"/>
              <w:rPr>
                <w:b/>
              </w:rPr>
            </w:pPr>
            <w:r>
              <w:rPr>
                <w:b/>
              </w:rPr>
              <w:t>De Fryske Marren</w:t>
            </w:r>
          </w:p>
        </w:tc>
      </w:tr>
      <w:tr w:rsidR="00A05F36" w:rsidRPr="005404E0" w14:paraId="29867214" w14:textId="77777777" w:rsidTr="00A93168">
        <w:trPr>
          <w:trHeight w:val="314"/>
        </w:trPr>
        <w:tc>
          <w:tcPr>
            <w:tcW w:w="8925" w:type="dxa"/>
          </w:tcPr>
          <w:p w14:paraId="7BA44A29" w14:textId="77777777" w:rsidR="00A05F36" w:rsidRDefault="005E1F82" w:rsidP="00A93168">
            <w:pPr>
              <w:rPr>
                <w:rFonts w:ascii="Calibri" w:hAnsi="Calibri" w:cs="Calibri"/>
                <w:i/>
                <w:iCs/>
                <w:color w:val="000000"/>
              </w:rPr>
            </w:pPr>
            <w:r w:rsidRPr="005E1F82">
              <w:rPr>
                <w:rFonts w:ascii="Calibri" w:hAnsi="Calibri" w:cs="Calibri"/>
                <w:i/>
                <w:iCs/>
                <w:color w:val="000000"/>
              </w:rPr>
              <w:t xml:space="preserve">Presentatie door </w:t>
            </w:r>
            <w:proofErr w:type="spellStart"/>
            <w:r w:rsidRPr="005E1F82">
              <w:rPr>
                <w:rFonts w:ascii="Calibri" w:hAnsi="Calibri" w:cs="Calibri"/>
                <w:i/>
                <w:iCs/>
                <w:color w:val="000000"/>
              </w:rPr>
              <w:t>WRK.frl</w:t>
            </w:r>
            <w:proofErr w:type="spellEnd"/>
            <w:r w:rsidR="00A05F36" w:rsidRPr="005E1F82">
              <w:rPr>
                <w:rFonts w:ascii="Calibri" w:hAnsi="Calibri" w:cs="Calibri"/>
                <w:i/>
                <w:iCs/>
                <w:color w:val="000000"/>
              </w:rPr>
              <w:t xml:space="preserve"> </w:t>
            </w:r>
          </w:p>
          <w:p w14:paraId="5C17D352" w14:textId="77777777" w:rsidR="006A0950" w:rsidRDefault="006A0950" w:rsidP="00A93168">
            <w:pPr>
              <w:rPr>
                <w:rFonts w:ascii="Calibri" w:hAnsi="Calibri" w:cs="Calibri"/>
                <w:i/>
                <w:iCs/>
                <w:color w:val="000000"/>
              </w:rPr>
            </w:pPr>
          </w:p>
          <w:p w14:paraId="00AC7766" w14:textId="3AC423CD" w:rsidR="006A0950" w:rsidRPr="00C956AD" w:rsidRDefault="00C956AD" w:rsidP="00A93168">
            <w:pPr>
              <w:rPr>
                <w:rFonts w:ascii="Calibri" w:hAnsi="Calibri" w:cs="Calibri"/>
                <w:color w:val="000000"/>
              </w:rPr>
            </w:pPr>
            <w:r>
              <w:rPr>
                <w:rFonts w:ascii="Calibri" w:hAnsi="Calibri" w:cs="Calibri"/>
                <w:color w:val="000000"/>
              </w:rPr>
              <w:t xml:space="preserve">Vincent Kersten </w:t>
            </w:r>
            <w:r w:rsidR="00E67A72">
              <w:rPr>
                <w:rFonts w:ascii="Calibri" w:hAnsi="Calibri" w:cs="Calibri"/>
                <w:color w:val="000000"/>
              </w:rPr>
              <w:t>heeft een presentatie gegeven</w:t>
            </w:r>
            <w:r>
              <w:rPr>
                <w:rFonts w:ascii="Calibri" w:hAnsi="Calibri" w:cs="Calibri"/>
                <w:color w:val="000000"/>
              </w:rPr>
              <w:t xml:space="preserve"> over </w:t>
            </w:r>
            <w:proofErr w:type="spellStart"/>
            <w:r>
              <w:rPr>
                <w:rFonts w:ascii="Calibri" w:hAnsi="Calibri" w:cs="Calibri"/>
                <w:color w:val="000000"/>
              </w:rPr>
              <w:t>WRK.frl</w:t>
            </w:r>
            <w:proofErr w:type="spellEnd"/>
            <w:r>
              <w:rPr>
                <w:rFonts w:ascii="Calibri" w:hAnsi="Calibri" w:cs="Calibri"/>
                <w:color w:val="000000"/>
              </w:rPr>
              <w:t>. Wat doen ze, wie zijn ze en wat kunnen ze brengen. Afgesproken om de mailadressen van de ondernemers</w:t>
            </w:r>
            <w:r w:rsidR="00E67A72">
              <w:rPr>
                <w:rFonts w:ascii="Calibri" w:hAnsi="Calibri" w:cs="Calibri"/>
                <w:color w:val="000000"/>
              </w:rPr>
              <w:t>verenigingen</w:t>
            </w:r>
            <w:r>
              <w:rPr>
                <w:rFonts w:ascii="Calibri" w:hAnsi="Calibri" w:cs="Calibri"/>
                <w:color w:val="000000"/>
              </w:rPr>
              <w:t xml:space="preserve"> te delen </w:t>
            </w:r>
            <w:r w:rsidR="00E67A72">
              <w:rPr>
                <w:rFonts w:ascii="Calibri" w:hAnsi="Calibri" w:cs="Calibri"/>
                <w:color w:val="000000"/>
              </w:rPr>
              <w:t xml:space="preserve">met Vincent </w:t>
            </w:r>
            <w:r>
              <w:rPr>
                <w:rFonts w:ascii="Calibri" w:hAnsi="Calibri" w:cs="Calibri"/>
                <w:color w:val="000000"/>
              </w:rPr>
              <w:t xml:space="preserve">en de presentatie </w:t>
            </w:r>
            <w:r w:rsidR="00E67A72">
              <w:rPr>
                <w:rFonts w:ascii="Calibri" w:hAnsi="Calibri" w:cs="Calibri"/>
                <w:color w:val="000000"/>
              </w:rPr>
              <w:t xml:space="preserve">van </w:t>
            </w:r>
            <w:proofErr w:type="spellStart"/>
            <w:r w:rsidR="00E67A72">
              <w:rPr>
                <w:rFonts w:ascii="Calibri" w:hAnsi="Calibri" w:cs="Calibri"/>
                <w:color w:val="000000"/>
              </w:rPr>
              <w:t>WRK.frl</w:t>
            </w:r>
            <w:proofErr w:type="spellEnd"/>
            <w:r w:rsidR="00E67A72">
              <w:rPr>
                <w:rFonts w:ascii="Calibri" w:hAnsi="Calibri" w:cs="Calibri"/>
                <w:color w:val="000000"/>
              </w:rPr>
              <w:t xml:space="preserve"> </w:t>
            </w:r>
            <w:r>
              <w:rPr>
                <w:rFonts w:ascii="Calibri" w:hAnsi="Calibri" w:cs="Calibri"/>
                <w:color w:val="000000"/>
              </w:rPr>
              <w:t>te delen met de ondernemersverenigingen. Bij interesse is aangeboden door Vincent om nogmaals per ondernemersvereniging een presentatie te geven.</w:t>
            </w:r>
          </w:p>
          <w:p w14:paraId="773AE595" w14:textId="119E511B" w:rsidR="006A0950" w:rsidRPr="005E1F82" w:rsidRDefault="006A0950" w:rsidP="00A93168">
            <w:pPr>
              <w:rPr>
                <w:rFonts w:ascii="Calibri" w:hAnsi="Calibri" w:cs="Calibri"/>
                <w:i/>
                <w:iCs/>
                <w:color w:val="000000"/>
              </w:rPr>
            </w:pPr>
          </w:p>
        </w:tc>
      </w:tr>
    </w:tbl>
    <w:p w14:paraId="0475EF2D" w14:textId="77777777" w:rsidR="00A05F36" w:rsidRDefault="00A05F36" w:rsidP="00A05F36">
      <w:pPr>
        <w:pStyle w:val="TTekststandaard"/>
        <w:spacing w:line="240" w:lineRule="atLeast"/>
      </w:pPr>
    </w:p>
    <w:p w14:paraId="35E331C6" w14:textId="77777777" w:rsidR="00A05F36" w:rsidRDefault="00A05F36" w:rsidP="00E67A72">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4BC3DC7B" w14:textId="77777777" w:rsidTr="00D307F4">
        <w:trPr>
          <w:trHeight w:val="133"/>
        </w:trPr>
        <w:tc>
          <w:tcPr>
            <w:tcW w:w="8925" w:type="dxa"/>
          </w:tcPr>
          <w:p w14:paraId="3EE75565" w14:textId="732508F6" w:rsidR="009E7B94" w:rsidRPr="001B1906" w:rsidRDefault="009E7B94" w:rsidP="009E7B94">
            <w:pPr>
              <w:pStyle w:val="TTekststandaard"/>
              <w:numPr>
                <w:ilvl w:val="0"/>
                <w:numId w:val="1"/>
              </w:numPr>
              <w:spacing w:line="240" w:lineRule="atLeast"/>
              <w:ind w:left="284" w:hanging="284"/>
              <w:rPr>
                <w:b/>
              </w:rPr>
            </w:pPr>
            <w:r>
              <w:rPr>
                <w:b/>
              </w:rPr>
              <w:t xml:space="preserve">Verslag </w:t>
            </w:r>
            <w:r w:rsidR="001B741B">
              <w:rPr>
                <w:b/>
              </w:rPr>
              <w:t>10 november</w:t>
            </w:r>
            <w:r w:rsidR="00446DD2">
              <w:rPr>
                <w:b/>
              </w:rPr>
              <w:t xml:space="preserve"> </w:t>
            </w:r>
            <w:r w:rsidR="00BF37CF">
              <w:rPr>
                <w:b/>
              </w:rPr>
              <w:t>2025</w:t>
            </w:r>
          </w:p>
        </w:tc>
      </w:tr>
      <w:tr w:rsidR="009E7B94" w14:paraId="55C91A2F" w14:textId="77777777" w:rsidTr="00D307F4">
        <w:trPr>
          <w:trHeight w:val="314"/>
        </w:trPr>
        <w:tc>
          <w:tcPr>
            <w:tcW w:w="8925" w:type="dxa"/>
          </w:tcPr>
          <w:p w14:paraId="33EE3DE4" w14:textId="369B2C67" w:rsidR="009E7B94" w:rsidRPr="005404E0" w:rsidRDefault="009E7B94" w:rsidP="00D307F4">
            <w:pPr>
              <w:rPr>
                <w:rFonts w:ascii="Calibri" w:hAnsi="Calibri" w:cs="Calibri"/>
                <w:color w:val="000000"/>
              </w:rPr>
            </w:pPr>
            <w:r>
              <w:rPr>
                <w:rFonts w:ascii="Calibri" w:hAnsi="Calibri" w:cs="Calibri"/>
                <w:color w:val="000000"/>
              </w:rPr>
              <w:t>Het verslag wordt vastgesteld.</w:t>
            </w:r>
            <w:r w:rsidR="00ED5693">
              <w:rPr>
                <w:rFonts w:ascii="Calibri" w:hAnsi="Calibri" w:cs="Calibri"/>
                <w:color w:val="000000"/>
              </w:rPr>
              <w:t xml:space="preserve"> </w:t>
            </w:r>
          </w:p>
        </w:tc>
      </w:tr>
    </w:tbl>
    <w:p w14:paraId="1EFE6C6C" w14:textId="77777777" w:rsidR="009E7B94" w:rsidRDefault="009E7B94" w:rsidP="009E7B94">
      <w:pPr>
        <w:pStyle w:val="TTekststandaard"/>
        <w:spacing w:line="240" w:lineRule="atLeast"/>
        <w:ind w:left="426" w:hanging="426"/>
      </w:pPr>
      <w:r>
        <w:t xml:space="preserve"> </w:t>
      </w:r>
    </w:p>
    <w:p w14:paraId="03381C42" w14:textId="77777777" w:rsidR="00E67A72" w:rsidRDefault="00E67A72" w:rsidP="009E7B94">
      <w:pPr>
        <w:pStyle w:val="TTekststandaard"/>
        <w:spacing w:line="240" w:lineRule="atLeast"/>
        <w:ind w:left="426" w:hanging="426"/>
      </w:pPr>
    </w:p>
    <w:tbl>
      <w:tblPr>
        <w:tblStyle w:val="Tabelraster"/>
        <w:tblW w:w="8925" w:type="dxa"/>
        <w:tblCellMar>
          <w:left w:w="0" w:type="dxa"/>
          <w:right w:w="0" w:type="dxa"/>
        </w:tblCellMar>
        <w:tblLook w:val="04A0" w:firstRow="1" w:lastRow="0" w:firstColumn="1" w:lastColumn="0" w:noHBand="0" w:noVBand="1"/>
      </w:tblPr>
      <w:tblGrid>
        <w:gridCol w:w="8925"/>
      </w:tblGrid>
      <w:tr w:rsidR="001B741B" w:rsidRPr="001B1906" w14:paraId="690F41D7" w14:textId="77777777" w:rsidTr="00A93168">
        <w:trPr>
          <w:trHeight w:val="133"/>
        </w:trPr>
        <w:tc>
          <w:tcPr>
            <w:tcW w:w="8925" w:type="dxa"/>
          </w:tcPr>
          <w:p w14:paraId="46E20CBB" w14:textId="4213D7D2" w:rsidR="001B741B" w:rsidRPr="001B1906" w:rsidRDefault="00A05F36" w:rsidP="00A93168">
            <w:pPr>
              <w:pStyle w:val="TTekststandaard"/>
              <w:numPr>
                <w:ilvl w:val="0"/>
                <w:numId w:val="1"/>
              </w:numPr>
              <w:spacing w:line="240" w:lineRule="atLeast"/>
              <w:ind w:left="284" w:hanging="284"/>
              <w:rPr>
                <w:b/>
              </w:rPr>
            </w:pPr>
            <w:r>
              <w:rPr>
                <w:b/>
              </w:rPr>
              <w:t>Functioneren koepeloverleg</w:t>
            </w:r>
          </w:p>
        </w:tc>
      </w:tr>
      <w:tr w:rsidR="001B741B" w:rsidRPr="005404E0" w14:paraId="6CED2A7A" w14:textId="77777777" w:rsidTr="00A93168">
        <w:trPr>
          <w:trHeight w:val="314"/>
        </w:trPr>
        <w:tc>
          <w:tcPr>
            <w:tcW w:w="8925" w:type="dxa"/>
          </w:tcPr>
          <w:p w14:paraId="1AC02DE7" w14:textId="75C60F3F" w:rsidR="009F16B1" w:rsidRPr="009F16B1" w:rsidRDefault="009F16B1" w:rsidP="00764B52">
            <w:pPr>
              <w:rPr>
                <w:rFonts w:ascii="Calibri" w:hAnsi="Calibri" w:cs="Calibri"/>
                <w:i/>
                <w:iCs/>
                <w:color w:val="000000"/>
              </w:rPr>
            </w:pPr>
            <w:r w:rsidRPr="009F16B1">
              <w:rPr>
                <w:rFonts w:ascii="Calibri" w:hAnsi="Calibri" w:cs="Calibri"/>
                <w:i/>
                <w:iCs/>
                <w:color w:val="000000"/>
              </w:rPr>
              <w:t>In welke vorm willen we verder?</w:t>
            </w:r>
          </w:p>
          <w:p w14:paraId="1D25EE08" w14:textId="3C08AD39" w:rsidR="009F16B1" w:rsidRDefault="009F16B1" w:rsidP="009F16B1">
            <w:pPr>
              <w:rPr>
                <w:rFonts w:ascii="Calibri" w:hAnsi="Calibri" w:cs="Calibri"/>
                <w:color w:val="000000"/>
              </w:rPr>
            </w:pPr>
            <w:r w:rsidRPr="009F16B1">
              <w:rPr>
                <w:rFonts w:ascii="Calibri" w:hAnsi="Calibri" w:cs="Calibri"/>
                <w:color w:val="000000"/>
              </w:rPr>
              <w:t xml:space="preserve">Er is een brede behoefte aan concrete input, zoals bijvoorbeeld de presentatie van </w:t>
            </w:r>
            <w:proofErr w:type="spellStart"/>
            <w:r w:rsidRPr="009F16B1">
              <w:rPr>
                <w:rFonts w:ascii="Calibri" w:hAnsi="Calibri" w:cs="Calibri"/>
                <w:color w:val="000000"/>
              </w:rPr>
              <w:t>WRK.frl</w:t>
            </w:r>
            <w:proofErr w:type="spellEnd"/>
            <w:r w:rsidRPr="009F16B1">
              <w:rPr>
                <w:rFonts w:ascii="Calibri" w:hAnsi="Calibri" w:cs="Calibri"/>
                <w:color w:val="000000"/>
              </w:rPr>
              <w:t>. OVS is benieuwd hoe de gemeente kijkt naar ondernemersverenigingen. Er wordt wel onderling geholpen, maar dit wordt nog niet ervaren als een daadwerkelijke samenwerking; het voelt meer als kennisoverdracht. Er is behoefte aan concrete vervolgstappen, zodat er over een jaar zichtbare progressie is</w:t>
            </w:r>
            <w:r>
              <w:rPr>
                <w:rFonts w:ascii="Calibri" w:hAnsi="Calibri" w:cs="Calibri"/>
                <w:color w:val="000000"/>
              </w:rPr>
              <w:t>.</w:t>
            </w:r>
          </w:p>
          <w:p w14:paraId="3D33FD66" w14:textId="77777777" w:rsidR="009F16B1" w:rsidRPr="009F16B1" w:rsidRDefault="009F16B1" w:rsidP="009F16B1">
            <w:pPr>
              <w:rPr>
                <w:rFonts w:ascii="Calibri" w:hAnsi="Calibri" w:cs="Calibri"/>
                <w:color w:val="000000"/>
              </w:rPr>
            </w:pPr>
          </w:p>
          <w:p w14:paraId="53297901" w14:textId="64EE5A10" w:rsidR="009F16B1" w:rsidRDefault="00334297" w:rsidP="009F16B1">
            <w:pPr>
              <w:rPr>
                <w:rFonts w:ascii="Calibri" w:hAnsi="Calibri" w:cs="Calibri"/>
                <w:color w:val="000000"/>
              </w:rPr>
            </w:pPr>
            <w:r>
              <w:rPr>
                <w:rFonts w:ascii="Calibri" w:hAnsi="Calibri" w:cs="Calibri"/>
                <w:color w:val="000000"/>
              </w:rPr>
              <w:t>De ONG</w:t>
            </w:r>
            <w:r w:rsidR="009F16B1" w:rsidRPr="009F16B1">
              <w:rPr>
                <w:rFonts w:ascii="Calibri" w:hAnsi="Calibri" w:cs="Calibri"/>
                <w:color w:val="000000"/>
              </w:rPr>
              <w:t xml:space="preserve"> ziet een duidelijke discrepantie tussen ondernemers en de overheid. Er lijkt frustratie te zitten in het gevoel dat er volgens de ONG te weinig gebeurt. Als voorbeeld wordt</w:t>
            </w:r>
            <w:r w:rsidR="00056123">
              <w:rPr>
                <w:rFonts w:ascii="Calibri" w:hAnsi="Calibri" w:cs="Calibri"/>
                <w:color w:val="000000"/>
              </w:rPr>
              <w:t xml:space="preserve"> de verkiezingsavond</w:t>
            </w:r>
            <w:r w:rsidR="009F16B1" w:rsidRPr="009F16B1">
              <w:rPr>
                <w:rFonts w:ascii="Calibri" w:hAnsi="Calibri" w:cs="Calibri"/>
                <w:color w:val="000000"/>
              </w:rPr>
              <w:t xml:space="preserve"> </w:t>
            </w:r>
            <w:r w:rsidR="00056123">
              <w:rPr>
                <w:rFonts w:ascii="Calibri" w:hAnsi="Calibri" w:cs="Calibri"/>
                <w:color w:val="000000"/>
              </w:rPr>
              <w:t>g</w:t>
            </w:r>
            <w:r w:rsidR="009F16B1" w:rsidRPr="009F16B1">
              <w:rPr>
                <w:rFonts w:ascii="Calibri" w:hAnsi="Calibri" w:cs="Calibri"/>
                <w:color w:val="000000"/>
              </w:rPr>
              <w:t>enoemd. Er is behoefte aan antwoorden op vragen, zonder te blijven hangen in eindeloze discussies. Ondernemersverenigingen moeten niet tussen de individuele ondernemer en de overheid in komen te staan; dat is niet de bedoeling van het koepeloverleg.</w:t>
            </w:r>
          </w:p>
          <w:p w14:paraId="39F33550" w14:textId="77777777" w:rsidR="009F16B1" w:rsidRPr="009F16B1" w:rsidRDefault="009F16B1" w:rsidP="009F16B1">
            <w:pPr>
              <w:rPr>
                <w:rFonts w:ascii="Calibri" w:hAnsi="Calibri" w:cs="Calibri"/>
                <w:color w:val="000000"/>
              </w:rPr>
            </w:pPr>
          </w:p>
          <w:p w14:paraId="7913FBDE" w14:textId="3748CF78" w:rsidR="009F16B1" w:rsidRDefault="009F16B1" w:rsidP="009F16B1">
            <w:pPr>
              <w:rPr>
                <w:rFonts w:ascii="Calibri" w:hAnsi="Calibri" w:cs="Calibri"/>
                <w:color w:val="000000"/>
              </w:rPr>
            </w:pPr>
            <w:r w:rsidRPr="009F16B1">
              <w:rPr>
                <w:rFonts w:ascii="Calibri" w:hAnsi="Calibri" w:cs="Calibri"/>
                <w:color w:val="000000"/>
              </w:rPr>
              <w:lastRenderedPageBreak/>
              <w:t>Gevoelsmatig leeft er bij ondernemers een sterk gevoel van onrechtvaardigheid, waarbij onder andere handhaving als voorbeeld wordt genoemd. Er wordt de vraag gesteld wat de verwachtingen zijn van de volgende koepel</w:t>
            </w:r>
            <w:r w:rsidR="00056123">
              <w:rPr>
                <w:rFonts w:ascii="Calibri" w:hAnsi="Calibri" w:cs="Calibri"/>
                <w:color w:val="000000"/>
              </w:rPr>
              <w:t>-</w:t>
            </w:r>
            <w:r w:rsidRPr="009F16B1">
              <w:rPr>
                <w:rFonts w:ascii="Calibri" w:hAnsi="Calibri" w:cs="Calibri"/>
                <w:color w:val="000000"/>
              </w:rPr>
              <w:t xml:space="preserve">overleggen. Vanuit de gemeente is aangegeven dat de belangen niet zijn veranderd, maar dat verwachtingsmanagement wel een belangrijk onderwerp is. </w:t>
            </w:r>
            <w:r>
              <w:rPr>
                <w:rFonts w:ascii="Calibri" w:hAnsi="Calibri" w:cs="Calibri"/>
                <w:color w:val="000000"/>
              </w:rPr>
              <w:t>Ondernemersverenigingen</w:t>
            </w:r>
            <w:r w:rsidRPr="009F16B1">
              <w:rPr>
                <w:rFonts w:ascii="Calibri" w:hAnsi="Calibri" w:cs="Calibri"/>
                <w:color w:val="000000"/>
              </w:rPr>
              <w:t xml:space="preserve"> </w:t>
            </w:r>
            <w:r>
              <w:rPr>
                <w:rFonts w:ascii="Calibri" w:hAnsi="Calibri" w:cs="Calibri"/>
                <w:color w:val="000000"/>
              </w:rPr>
              <w:t>ontvangen</w:t>
            </w:r>
            <w:r w:rsidRPr="009F16B1">
              <w:rPr>
                <w:rFonts w:ascii="Calibri" w:hAnsi="Calibri" w:cs="Calibri"/>
                <w:color w:val="000000"/>
              </w:rPr>
              <w:t xml:space="preserve"> vaak individuele vragen van kleine bedrijven en zet</w:t>
            </w:r>
            <w:r>
              <w:rPr>
                <w:rFonts w:ascii="Calibri" w:hAnsi="Calibri" w:cs="Calibri"/>
                <w:color w:val="000000"/>
              </w:rPr>
              <w:t>ten</w:t>
            </w:r>
            <w:r w:rsidRPr="009F16B1">
              <w:rPr>
                <w:rFonts w:ascii="Calibri" w:hAnsi="Calibri" w:cs="Calibri"/>
                <w:color w:val="000000"/>
              </w:rPr>
              <w:t xml:space="preserve"> deze soms op de agenda. Er is gezamenlijk geconcludeerd dat dit eigenlijk niet thuishoort in het koepeloverleg. Wel is er behoefte aan duidelijkheid over waar ondernemers met hun vragen terechtkunnen.</w:t>
            </w:r>
          </w:p>
          <w:p w14:paraId="3D15E0A3" w14:textId="77777777" w:rsidR="009F16B1" w:rsidRPr="009F16B1" w:rsidRDefault="009F16B1" w:rsidP="009F16B1">
            <w:pPr>
              <w:rPr>
                <w:rFonts w:ascii="Calibri" w:hAnsi="Calibri" w:cs="Calibri"/>
                <w:color w:val="000000"/>
              </w:rPr>
            </w:pPr>
          </w:p>
          <w:p w14:paraId="0EB2720E" w14:textId="4F21778E" w:rsidR="009F16B1" w:rsidRDefault="00334297" w:rsidP="009F16B1">
            <w:pPr>
              <w:rPr>
                <w:rFonts w:ascii="Calibri" w:hAnsi="Calibri" w:cs="Calibri"/>
                <w:color w:val="000000"/>
              </w:rPr>
            </w:pPr>
            <w:r>
              <w:rPr>
                <w:rFonts w:ascii="Calibri" w:hAnsi="Calibri" w:cs="Calibri"/>
                <w:color w:val="000000"/>
              </w:rPr>
              <w:t>De gemeente</w:t>
            </w:r>
            <w:r w:rsidRPr="009F16B1">
              <w:rPr>
                <w:rFonts w:ascii="Calibri" w:hAnsi="Calibri" w:cs="Calibri"/>
                <w:color w:val="000000"/>
              </w:rPr>
              <w:t xml:space="preserve"> </w:t>
            </w:r>
            <w:r w:rsidR="009F16B1" w:rsidRPr="009F16B1">
              <w:rPr>
                <w:rFonts w:ascii="Calibri" w:hAnsi="Calibri" w:cs="Calibri"/>
                <w:color w:val="000000"/>
              </w:rPr>
              <w:t>geeft aan dat er wel degelijk iets met deze vragen moet gebeuren, maar dan in een andere vorm. De gemeente kan vaak niet direct antwoord geven op vragen. Er wordt afgesproken dat de punten wel worden aangedragen, maar dat deze vooraf worden gefilterd op relevantie en geschiktheid. Individuele casussen horen niet thuis in het koepeloverleg. De focus moet liggen op het verduidelijken en verbeteren van het ondernemersklimaat in De Fryske Marren.</w:t>
            </w:r>
          </w:p>
          <w:p w14:paraId="543C1FCB" w14:textId="77777777" w:rsidR="009F16B1" w:rsidRDefault="009F16B1" w:rsidP="009F16B1">
            <w:pPr>
              <w:rPr>
                <w:rFonts w:ascii="Calibri" w:hAnsi="Calibri" w:cs="Calibri"/>
                <w:color w:val="000000"/>
              </w:rPr>
            </w:pPr>
          </w:p>
          <w:p w14:paraId="5024C881" w14:textId="4A384EDC" w:rsidR="004B7F31" w:rsidRPr="009F16B1" w:rsidRDefault="004B7F31" w:rsidP="009F16B1">
            <w:pPr>
              <w:rPr>
                <w:rFonts w:ascii="Calibri" w:hAnsi="Calibri" w:cs="Calibri"/>
                <w:i/>
                <w:iCs/>
                <w:color w:val="000000"/>
              </w:rPr>
            </w:pPr>
            <w:r w:rsidRPr="004B7F31">
              <w:rPr>
                <w:rFonts w:ascii="Calibri" w:hAnsi="Calibri" w:cs="Calibri"/>
                <w:i/>
                <w:iCs/>
                <w:color w:val="000000"/>
              </w:rPr>
              <w:t>Wat wordt het concrete voorstel voor de komende overleggen?</w:t>
            </w:r>
          </w:p>
          <w:p w14:paraId="6ECE470B" w14:textId="77777777" w:rsidR="009F16B1" w:rsidRDefault="009F16B1" w:rsidP="009F16B1">
            <w:pPr>
              <w:rPr>
                <w:rFonts w:ascii="Calibri" w:hAnsi="Calibri" w:cs="Calibri"/>
                <w:color w:val="000000"/>
              </w:rPr>
            </w:pPr>
            <w:r w:rsidRPr="009F16B1">
              <w:rPr>
                <w:rFonts w:ascii="Calibri" w:hAnsi="Calibri" w:cs="Calibri"/>
                <w:color w:val="000000"/>
              </w:rPr>
              <w:t>Er wordt voorgesteld om tijdens het koepeloverleg tijd vrij te maken voor algemene vragen en daarnaast een uur te reserveren voor één centraal onderwerp. Ook wordt het belangrijk gevonden om op een later moment terug te blikken op wat er met de aangedragen punten is gebeurd, zodat er terugkoppeling is en duidelijk wordt wat de opvolging is geweest. Daarnaast wordt voorgesteld om meer specialisten bij de overleggen te betrekken.</w:t>
            </w:r>
          </w:p>
          <w:p w14:paraId="47A02A93" w14:textId="77777777" w:rsidR="009F16B1" w:rsidRPr="009F16B1" w:rsidRDefault="009F16B1" w:rsidP="009F16B1">
            <w:pPr>
              <w:rPr>
                <w:rFonts w:ascii="Calibri" w:hAnsi="Calibri" w:cs="Calibri"/>
                <w:color w:val="000000"/>
              </w:rPr>
            </w:pPr>
          </w:p>
          <w:p w14:paraId="7A886788" w14:textId="3CA8D995" w:rsidR="009F16B1" w:rsidRDefault="009F16B1" w:rsidP="009F16B1">
            <w:pPr>
              <w:rPr>
                <w:rFonts w:ascii="Calibri" w:hAnsi="Calibri" w:cs="Calibri"/>
                <w:color w:val="000000"/>
              </w:rPr>
            </w:pPr>
            <w:r w:rsidRPr="009F16B1">
              <w:rPr>
                <w:rFonts w:ascii="Calibri" w:hAnsi="Calibri" w:cs="Calibri"/>
                <w:color w:val="000000"/>
              </w:rPr>
              <w:t>De afspraak is dat er een aantal concrete onderwerpen word</w:t>
            </w:r>
            <w:r>
              <w:rPr>
                <w:rFonts w:ascii="Calibri" w:hAnsi="Calibri" w:cs="Calibri"/>
                <w:color w:val="000000"/>
              </w:rPr>
              <w:t>en</w:t>
            </w:r>
            <w:r w:rsidRPr="009F16B1">
              <w:rPr>
                <w:rFonts w:ascii="Calibri" w:hAnsi="Calibri" w:cs="Calibri"/>
                <w:color w:val="000000"/>
              </w:rPr>
              <w:t xml:space="preserve"> opgepakt en inhoudelijk besproken. Het koepeloverleg is daarnaast ook bedoeld om ervaringen uit te wisselen tussen ondernemersverenigingen, zodat zij van elkaar kunnen leren.</w:t>
            </w:r>
          </w:p>
          <w:p w14:paraId="0EBD6252" w14:textId="77777777" w:rsidR="009F16B1" w:rsidRPr="009F16B1" w:rsidRDefault="009F16B1" w:rsidP="009F16B1">
            <w:pPr>
              <w:rPr>
                <w:rFonts w:ascii="Calibri" w:hAnsi="Calibri" w:cs="Calibri"/>
                <w:color w:val="000000"/>
              </w:rPr>
            </w:pPr>
          </w:p>
          <w:p w14:paraId="5DF8B408" w14:textId="77777777" w:rsidR="009F16B1" w:rsidRPr="009F16B1" w:rsidRDefault="009F16B1" w:rsidP="009F16B1">
            <w:pPr>
              <w:rPr>
                <w:rFonts w:ascii="Calibri" w:hAnsi="Calibri" w:cs="Calibri"/>
                <w:color w:val="000000"/>
              </w:rPr>
            </w:pPr>
            <w:r w:rsidRPr="009F16B1">
              <w:rPr>
                <w:rFonts w:ascii="Calibri" w:hAnsi="Calibri" w:cs="Calibri"/>
                <w:color w:val="000000"/>
              </w:rPr>
              <w:t>De volgende uitgangspunten worden vastgesteld:</w:t>
            </w:r>
          </w:p>
          <w:p w14:paraId="291F78D7" w14:textId="77777777" w:rsidR="009F16B1" w:rsidRPr="009F16B1" w:rsidRDefault="009F16B1" w:rsidP="009F16B1">
            <w:pPr>
              <w:numPr>
                <w:ilvl w:val="0"/>
                <w:numId w:val="23"/>
              </w:numPr>
              <w:rPr>
                <w:rFonts w:ascii="Calibri" w:hAnsi="Calibri" w:cs="Calibri"/>
                <w:color w:val="000000"/>
              </w:rPr>
            </w:pPr>
            <w:r w:rsidRPr="009F16B1">
              <w:rPr>
                <w:rFonts w:ascii="Calibri" w:hAnsi="Calibri" w:cs="Calibri"/>
                <w:color w:val="000000"/>
              </w:rPr>
              <w:t>De focus ligt op het ondernemersklimaat in samenwerking met gemeente De Fryske Marren.</w:t>
            </w:r>
          </w:p>
          <w:p w14:paraId="376B9318" w14:textId="77777777" w:rsidR="009F16B1" w:rsidRPr="009F16B1" w:rsidRDefault="009F16B1" w:rsidP="009F16B1">
            <w:pPr>
              <w:numPr>
                <w:ilvl w:val="0"/>
                <w:numId w:val="23"/>
              </w:numPr>
              <w:rPr>
                <w:rFonts w:ascii="Calibri" w:hAnsi="Calibri" w:cs="Calibri"/>
                <w:color w:val="000000"/>
              </w:rPr>
            </w:pPr>
            <w:r w:rsidRPr="009F16B1">
              <w:rPr>
                <w:rFonts w:ascii="Calibri" w:hAnsi="Calibri" w:cs="Calibri"/>
                <w:color w:val="000000"/>
              </w:rPr>
              <w:t>Per koepeloverleg wordt gestreefd naar één centraal onderwerp vanuit de gemeente, dat informatief en/of interactief is. Ondernemersverenigingen denken mee over de onderwerpen.</w:t>
            </w:r>
          </w:p>
          <w:p w14:paraId="34F6C208" w14:textId="45A78DF2" w:rsidR="009F16B1" w:rsidRPr="009F16B1" w:rsidRDefault="009F16B1" w:rsidP="009F16B1">
            <w:pPr>
              <w:numPr>
                <w:ilvl w:val="0"/>
                <w:numId w:val="23"/>
              </w:numPr>
              <w:rPr>
                <w:rFonts w:ascii="Calibri" w:hAnsi="Calibri" w:cs="Calibri"/>
                <w:color w:val="000000"/>
              </w:rPr>
            </w:pPr>
            <w:r w:rsidRPr="009F16B1">
              <w:rPr>
                <w:rFonts w:ascii="Calibri" w:hAnsi="Calibri" w:cs="Calibri"/>
                <w:color w:val="000000"/>
              </w:rPr>
              <w:t xml:space="preserve">Punten uit de regio worden uiterlijk één week van tevoren </w:t>
            </w:r>
            <w:r w:rsidR="00334297">
              <w:rPr>
                <w:rFonts w:ascii="Calibri" w:hAnsi="Calibri" w:cs="Calibri"/>
                <w:color w:val="000000"/>
              </w:rPr>
              <w:t xml:space="preserve">door de ondernemersverenigingen </w:t>
            </w:r>
            <w:r w:rsidRPr="009F16B1">
              <w:rPr>
                <w:rFonts w:ascii="Calibri" w:hAnsi="Calibri" w:cs="Calibri"/>
                <w:color w:val="000000"/>
              </w:rPr>
              <w:t>aangeleverd.</w:t>
            </w:r>
          </w:p>
          <w:p w14:paraId="797E7D3A" w14:textId="77777777" w:rsidR="009F16B1" w:rsidRDefault="009F16B1" w:rsidP="009F16B1">
            <w:pPr>
              <w:numPr>
                <w:ilvl w:val="0"/>
                <w:numId w:val="23"/>
              </w:numPr>
              <w:rPr>
                <w:rFonts w:ascii="Calibri" w:hAnsi="Calibri" w:cs="Calibri"/>
                <w:color w:val="000000"/>
              </w:rPr>
            </w:pPr>
            <w:r w:rsidRPr="009F16B1">
              <w:rPr>
                <w:rFonts w:ascii="Calibri" w:hAnsi="Calibri" w:cs="Calibri"/>
                <w:color w:val="000000"/>
              </w:rPr>
              <w:t>De gemeente komt voor het volgende overleg met een thema.</w:t>
            </w:r>
          </w:p>
          <w:p w14:paraId="2371912A" w14:textId="77777777" w:rsidR="00C956AD" w:rsidRDefault="00C956AD" w:rsidP="00A93168">
            <w:pPr>
              <w:rPr>
                <w:rFonts w:ascii="Calibri" w:hAnsi="Calibri" w:cs="Calibri"/>
                <w:i/>
                <w:iCs/>
                <w:color w:val="000000"/>
              </w:rPr>
            </w:pPr>
          </w:p>
          <w:p w14:paraId="095DC221" w14:textId="279F459A" w:rsidR="00C956AD" w:rsidRPr="005E1F82" w:rsidRDefault="00C956AD" w:rsidP="00A93168">
            <w:pPr>
              <w:rPr>
                <w:rFonts w:ascii="Calibri" w:hAnsi="Calibri" w:cs="Calibri"/>
                <w:i/>
                <w:iCs/>
                <w:color w:val="000000"/>
              </w:rPr>
            </w:pPr>
          </w:p>
        </w:tc>
      </w:tr>
    </w:tbl>
    <w:p w14:paraId="23FF8726" w14:textId="77777777" w:rsidR="001B741B" w:rsidRDefault="001B741B" w:rsidP="009E7B94">
      <w:pPr>
        <w:pStyle w:val="TTekststandaard"/>
        <w:spacing w:line="240" w:lineRule="atLeast"/>
        <w:ind w:left="426" w:hanging="426"/>
      </w:pPr>
    </w:p>
    <w:p w14:paraId="3F7D5992" w14:textId="77777777" w:rsidR="001B741B" w:rsidRDefault="001B741B" w:rsidP="001B741B">
      <w:pPr>
        <w:pStyle w:val="TTekststandaard"/>
        <w:spacing w:line="240" w:lineRule="atLeast"/>
      </w:pPr>
    </w:p>
    <w:tbl>
      <w:tblPr>
        <w:tblStyle w:val="Tabelraster"/>
        <w:tblW w:w="8931" w:type="dxa"/>
        <w:tblInd w:w="108" w:type="dxa"/>
        <w:tblLook w:val="04A0" w:firstRow="1" w:lastRow="0" w:firstColumn="1" w:lastColumn="0" w:noHBand="0" w:noVBand="1"/>
      </w:tblPr>
      <w:tblGrid>
        <w:gridCol w:w="8931"/>
      </w:tblGrid>
      <w:tr w:rsidR="002C22CD" w:rsidRPr="002C22CD" w14:paraId="15936F48" w14:textId="77777777" w:rsidTr="002C22CD">
        <w:tc>
          <w:tcPr>
            <w:tcW w:w="8931" w:type="dxa"/>
          </w:tcPr>
          <w:p w14:paraId="67B493B5" w14:textId="07E10ABD" w:rsidR="002C22CD" w:rsidRPr="002C22CD" w:rsidRDefault="00A05F36" w:rsidP="00890E80">
            <w:pPr>
              <w:pStyle w:val="TTekststandaard"/>
              <w:numPr>
                <w:ilvl w:val="0"/>
                <w:numId w:val="1"/>
              </w:numPr>
              <w:spacing w:line="240" w:lineRule="atLeast"/>
              <w:ind w:left="179" w:hanging="284"/>
              <w:rPr>
                <w:b/>
              </w:rPr>
            </w:pPr>
            <w:r>
              <w:rPr>
                <w:b/>
              </w:rPr>
              <w:t>Wat speelt er binnen de ondernemersverenigingen</w:t>
            </w:r>
          </w:p>
        </w:tc>
      </w:tr>
      <w:tr w:rsidR="002C22CD" w14:paraId="0C2CAECB" w14:textId="77777777" w:rsidTr="002C22CD">
        <w:tc>
          <w:tcPr>
            <w:tcW w:w="8931" w:type="dxa"/>
          </w:tcPr>
          <w:p w14:paraId="5420DF8B" w14:textId="41C1D97F" w:rsidR="002C22CD" w:rsidRPr="00162FA1" w:rsidRDefault="009F16B1" w:rsidP="009F16B1">
            <w:pPr>
              <w:pStyle w:val="Level1"/>
              <w:numPr>
                <w:ilvl w:val="0"/>
                <w:numId w:val="23"/>
              </w:numPr>
              <w:rPr>
                <w:rFonts w:ascii="Calibri" w:hAnsi="Calibri" w:cs="Calibri"/>
                <w:sz w:val="22"/>
                <w:szCs w:val="22"/>
                <w:lang w:val="nl-NL"/>
              </w:rPr>
            </w:pPr>
            <w:r w:rsidRPr="00162FA1">
              <w:rPr>
                <w:rFonts w:ascii="Calibri" w:hAnsi="Calibri" w:cs="Calibri"/>
                <w:sz w:val="22"/>
                <w:szCs w:val="22"/>
                <w:lang w:val="nl-NL"/>
              </w:rPr>
              <w:t>Wegens tijdgebrek is dit punt niet aan bod gekomen</w:t>
            </w:r>
          </w:p>
        </w:tc>
      </w:tr>
    </w:tbl>
    <w:p w14:paraId="5155E950" w14:textId="77777777" w:rsidR="002C22CD" w:rsidRDefault="002C22CD" w:rsidP="009E7B94">
      <w:pPr>
        <w:pStyle w:val="TTekststandaard"/>
        <w:spacing w:line="240" w:lineRule="atLeast"/>
        <w:ind w:left="426" w:hanging="426"/>
      </w:pPr>
    </w:p>
    <w:p w14:paraId="2FE913B4" w14:textId="77777777" w:rsidR="009D1011" w:rsidRDefault="009D1011" w:rsidP="002106FC">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756C806C" w14:textId="77777777" w:rsidTr="00D307F4">
        <w:trPr>
          <w:trHeight w:val="133"/>
        </w:trPr>
        <w:tc>
          <w:tcPr>
            <w:tcW w:w="8925" w:type="dxa"/>
          </w:tcPr>
          <w:p w14:paraId="0E448344" w14:textId="20637C44" w:rsidR="009E7B94" w:rsidRPr="001B1906" w:rsidRDefault="002106FC" w:rsidP="009E7B94">
            <w:pPr>
              <w:pStyle w:val="TTekststandaard"/>
              <w:numPr>
                <w:ilvl w:val="0"/>
                <w:numId w:val="1"/>
              </w:numPr>
              <w:spacing w:line="240" w:lineRule="atLeast"/>
              <w:ind w:left="284" w:hanging="284"/>
              <w:rPr>
                <w:b/>
              </w:rPr>
            </w:pPr>
            <w:r>
              <w:rPr>
                <w:b/>
              </w:rPr>
              <w:t>Programma economie 2024-2027</w:t>
            </w:r>
          </w:p>
        </w:tc>
      </w:tr>
      <w:tr w:rsidR="009E7B94" w14:paraId="1740A75D" w14:textId="77777777" w:rsidTr="00D307F4">
        <w:trPr>
          <w:trHeight w:val="414"/>
        </w:trPr>
        <w:tc>
          <w:tcPr>
            <w:tcW w:w="8925" w:type="dxa"/>
          </w:tcPr>
          <w:p w14:paraId="04CF140B" w14:textId="6E4275EE" w:rsidR="009A7C56" w:rsidRPr="00162FA1" w:rsidRDefault="009F16B1" w:rsidP="009F16B1">
            <w:pPr>
              <w:pStyle w:val="Level1"/>
              <w:numPr>
                <w:ilvl w:val="0"/>
                <w:numId w:val="23"/>
              </w:numPr>
              <w:rPr>
                <w:lang w:val="nl-NL"/>
              </w:rPr>
            </w:pPr>
            <w:r w:rsidRPr="00162FA1">
              <w:rPr>
                <w:rFonts w:ascii="Calibri" w:hAnsi="Calibri" w:cs="Calibri"/>
                <w:sz w:val="22"/>
                <w:szCs w:val="22"/>
                <w:lang w:val="nl-NL"/>
              </w:rPr>
              <w:t>Wegens tijdgebrek is dit punt niet aan bod gekomen</w:t>
            </w:r>
          </w:p>
        </w:tc>
      </w:tr>
    </w:tbl>
    <w:p w14:paraId="26616B8F" w14:textId="77777777" w:rsidR="009E7B94" w:rsidRDefault="009E7B94" w:rsidP="009E7B94">
      <w:pPr>
        <w:pStyle w:val="TTekststandaard"/>
        <w:spacing w:line="240" w:lineRule="atLeast"/>
        <w:ind w:left="426" w:hanging="426"/>
      </w:pPr>
    </w:p>
    <w:p w14:paraId="69544056" w14:textId="77777777" w:rsidR="009E7B94" w:rsidRDefault="009E7B94" w:rsidP="009E7B94">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6CAFB6DC" w14:textId="77777777" w:rsidTr="00D307F4">
        <w:trPr>
          <w:trHeight w:val="133"/>
        </w:trPr>
        <w:tc>
          <w:tcPr>
            <w:tcW w:w="8925" w:type="dxa"/>
          </w:tcPr>
          <w:p w14:paraId="6035028D" w14:textId="5DC8585C" w:rsidR="009E7B94" w:rsidRPr="00131973" w:rsidRDefault="00D43A77" w:rsidP="00C479E6">
            <w:pPr>
              <w:pStyle w:val="Level1"/>
              <w:numPr>
                <w:ilvl w:val="0"/>
                <w:numId w:val="1"/>
              </w:numPr>
              <w:ind w:left="284" w:hanging="284"/>
              <w:rPr>
                <w:rFonts w:ascii="Calibri" w:hAnsi="Calibri" w:cs="Calibri"/>
                <w:b/>
                <w:bCs/>
                <w:sz w:val="22"/>
                <w:szCs w:val="22"/>
                <w:lang w:val="nl-NL"/>
              </w:rPr>
            </w:pPr>
            <w:r w:rsidRPr="00131973">
              <w:rPr>
                <w:rFonts w:ascii="Calibri" w:hAnsi="Calibri" w:cs="Calibri"/>
                <w:b/>
                <w:bCs/>
                <w:sz w:val="22"/>
                <w:szCs w:val="22"/>
                <w:lang w:val="nl-NL"/>
              </w:rPr>
              <w:t>Bedrijventerreinen, waar staan we</w:t>
            </w:r>
          </w:p>
        </w:tc>
      </w:tr>
      <w:tr w:rsidR="009E7B94" w14:paraId="220073F7" w14:textId="77777777" w:rsidTr="00D307F4">
        <w:trPr>
          <w:trHeight w:val="414"/>
        </w:trPr>
        <w:tc>
          <w:tcPr>
            <w:tcW w:w="8925" w:type="dxa"/>
          </w:tcPr>
          <w:p w14:paraId="1D3919F8" w14:textId="01FAB065" w:rsidR="00B3115E" w:rsidRDefault="00D43A77" w:rsidP="00B3115E">
            <w:pPr>
              <w:pStyle w:val="Level1"/>
              <w:numPr>
                <w:ilvl w:val="0"/>
                <w:numId w:val="0"/>
              </w:numPr>
              <w:rPr>
                <w:rFonts w:ascii="Calibri" w:hAnsi="Calibri" w:cs="Calibri"/>
                <w:i/>
                <w:iCs/>
                <w:sz w:val="22"/>
                <w:szCs w:val="22"/>
                <w:lang w:val="nl-NL" w:eastAsia="en-US"/>
              </w:rPr>
            </w:pPr>
            <w:proofErr w:type="spellStart"/>
            <w:r w:rsidRPr="00864E42">
              <w:rPr>
                <w:rFonts w:ascii="Calibri" w:hAnsi="Calibri" w:cs="Calibri"/>
                <w:i/>
                <w:iCs/>
                <w:sz w:val="22"/>
                <w:szCs w:val="22"/>
                <w:lang w:val="nl-NL" w:eastAsia="en-US"/>
              </w:rPr>
              <w:t>Lemsterhoek</w:t>
            </w:r>
            <w:proofErr w:type="spellEnd"/>
            <w:r w:rsidR="00764B52">
              <w:rPr>
                <w:rFonts w:ascii="Calibri" w:hAnsi="Calibri" w:cs="Calibri"/>
                <w:i/>
                <w:iCs/>
                <w:sz w:val="22"/>
                <w:szCs w:val="22"/>
                <w:lang w:val="nl-NL" w:eastAsia="en-US"/>
              </w:rPr>
              <w:t xml:space="preserve"> &amp; </w:t>
            </w:r>
            <w:proofErr w:type="spellStart"/>
            <w:r w:rsidR="00764B52">
              <w:rPr>
                <w:rFonts w:ascii="Calibri" w:hAnsi="Calibri" w:cs="Calibri"/>
                <w:i/>
                <w:iCs/>
                <w:sz w:val="22"/>
                <w:szCs w:val="22"/>
                <w:lang w:val="nl-NL" w:eastAsia="en-US"/>
              </w:rPr>
              <w:t>Lemsterpark</w:t>
            </w:r>
            <w:proofErr w:type="spellEnd"/>
            <w:r w:rsidRPr="00864E42">
              <w:rPr>
                <w:rFonts w:ascii="Calibri" w:hAnsi="Calibri" w:cs="Calibri"/>
                <w:i/>
                <w:iCs/>
                <w:sz w:val="22"/>
                <w:szCs w:val="22"/>
                <w:lang w:val="nl-NL" w:eastAsia="en-US"/>
              </w:rPr>
              <w:t xml:space="preserve"> </w:t>
            </w:r>
            <w:r w:rsidR="007D621A" w:rsidRPr="00864E42">
              <w:rPr>
                <w:rFonts w:ascii="Calibri" w:hAnsi="Calibri" w:cs="Calibri"/>
                <w:i/>
                <w:iCs/>
                <w:sz w:val="22"/>
                <w:szCs w:val="22"/>
                <w:lang w:val="nl-NL" w:eastAsia="en-US"/>
              </w:rPr>
              <w:t>–</w:t>
            </w:r>
            <w:r w:rsidRPr="00864E42">
              <w:rPr>
                <w:rFonts w:ascii="Calibri" w:hAnsi="Calibri" w:cs="Calibri"/>
                <w:i/>
                <w:iCs/>
                <w:sz w:val="22"/>
                <w:szCs w:val="22"/>
                <w:lang w:val="nl-NL" w:eastAsia="en-US"/>
              </w:rPr>
              <w:t xml:space="preserve"> Lemmer</w:t>
            </w:r>
          </w:p>
          <w:p w14:paraId="638328C3" w14:textId="4FA21CA0" w:rsidR="00764B52" w:rsidRDefault="009F16B1"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In</w:t>
            </w:r>
            <w:r w:rsidR="00764B52">
              <w:rPr>
                <w:rFonts w:ascii="Calibri" w:hAnsi="Calibri" w:cs="Calibri"/>
                <w:sz w:val="22"/>
                <w:szCs w:val="22"/>
                <w:lang w:val="nl-NL" w:eastAsia="en-US"/>
              </w:rPr>
              <w:t xml:space="preserve"> </w:t>
            </w:r>
            <w:r w:rsidR="002106FC">
              <w:rPr>
                <w:rFonts w:ascii="Calibri" w:hAnsi="Calibri" w:cs="Calibri"/>
                <w:sz w:val="22"/>
                <w:szCs w:val="22"/>
                <w:lang w:val="nl-NL" w:eastAsia="en-US"/>
              </w:rPr>
              <w:t xml:space="preserve">een </w:t>
            </w:r>
            <w:r w:rsidR="00764B52">
              <w:rPr>
                <w:rFonts w:ascii="Calibri" w:hAnsi="Calibri" w:cs="Calibri"/>
                <w:sz w:val="22"/>
                <w:szCs w:val="22"/>
                <w:lang w:val="nl-NL" w:eastAsia="en-US"/>
              </w:rPr>
              <w:t xml:space="preserve">eerder </w:t>
            </w:r>
            <w:r>
              <w:rPr>
                <w:rFonts w:ascii="Calibri" w:hAnsi="Calibri" w:cs="Calibri"/>
                <w:sz w:val="22"/>
                <w:szCs w:val="22"/>
                <w:lang w:val="nl-NL" w:eastAsia="en-US"/>
              </w:rPr>
              <w:t>koepel</w:t>
            </w:r>
            <w:r w:rsidR="00764B52">
              <w:rPr>
                <w:rFonts w:ascii="Calibri" w:hAnsi="Calibri" w:cs="Calibri"/>
                <w:sz w:val="22"/>
                <w:szCs w:val="22"/>
                <w:lang w:val="nl-NL" w:eastAsia="en-US"/>
              </w:rPr>
              <w:t>overleg is</w:t>
            </w:r>
            <w:r w:rsidR="002106FC">
              <w:rPr>
                <w:rFonts w:ascii="Calibri" w:hAnsi="Calibri" w:cs="Calibri"/>
                <w:sz w:val="22"/>
                <w:szCs w:val="22"/>
                <w:lang w:val="nl-NL" w:eastAsia="en-US"/>
              </w:rPr>
              <w:t xml:space="preserve"> het</w:t>
            </w:r>
            <w:r w:rsidR="00764B52">
              <w:rPr>
                <w:rFonts w:ascii="Calibri" w:hAnsi="Calibri" w:cs="Calibri"/>
                <w:sz w:val="22"/>
                <w:szCs w:val="22"/>
                <w:lang w:val="nl-NL" w:eastAsia="en-US"/>
              </w:rPr>
              <w:t xml:space="preserve"> idee geopperd om een schouw te </w:t>
            </w:r>
            <w:r>
              <w:rPr>
                <w:rFonts w:ascii="Calibri" w:hAnsi="Calibri" w:cs="Calibri"/>
                <w:sz w:val="22"/>
                <w:szCs w:val="22"/>
                <w:lang w:val="nl-NL" w:eastAsia="en-US"/>
              </w:rPr>
              <w:t>houden op het bedrijventerrein in Lemmer</w:t>
            </w:r>
            <w:r w:rsidR="00764B52">
              <w:rPr>
                <w:rFonts w:ascii="Calibri" w:hAnsi="Calibri" w:cs="Calibri"/>
                <w:sz w:val="22"/>
                <w:szCs w:val="22"/>
                <w:lang w:val="nl-NL" w:eastAsia="en-US"/>
              </w:rPr>
              <w:t xml:space="preserve">. Vanuit </w:t>
            </w:r>
            <w:r w:rsidR="00334297">
              <w:rPr>
                <w:rFonts w:ascii="Calibri" w:hAnsi="Calibri" w:cs="Calibri"/>
                <w:sz w:val="22"/>
                <w:szCs w:val="22"/>
                <w:lang w:val="nl-NL" w:eastAsia="en-US"/>
              </w:rPr>
              <w:t xml:space="preserve">de </w:t>
            </w:r>
            <w:r w:rsidR="00764B52">
              <w:rPr>
                <w:rFonts w:ascii="Calibri" w:hAnsi="Calibri" w:cs="Calibri"/>
                <w:sz w:val="22"/>
                <w:szCs w:val="22"/>
                <w:lang w:val="nl-NL" w:eastAsia="en-US"/>
              </w:rPr>
              <w:t>leden</w:t>
            </w:r>
            <w:r w:rsidR="00334297">
              <w:rPr>
                <w:rFonts w:ascii="Calibri" w:hAnsi="Calibri" w:cs="Calibri"/>
                <w:sz w:val="22"/>
                <w:szCs w:val="22"/>
                <w:lang w:val="nl-NL" w:eastAsia="en-US"/>
              </w:rPr>
              <w:t xml:space="preserve"> van de </w:t>
            </w:r>
            <w:proofErr w:type="spellStart"/>
            <w:r w:rsidR="00334297">
              <w:rPr>
                <w:rFonts w:ascii="Calibri" w:hAnsi="Calibri" w:cs="Calibri"/>
                <w:sz w:val="22"/>
                <w:szCs w:val="22"/>
                <w:lang w:val="nl-NL" w:eastAsia="en-US"/>
              </w:rPr>
              <w:t>VvBL</w:t>
            </w:r>
            <w:proofErr w:type="spellEnd"/>
            <w:r w:rsidR="00764B52">
              <w:rPr>
                <w:rFonts w:ascii="Calibri" w:hAnsi="Calibri" w:cs="Calibri"/>
                <w:sz w:val="22"/>
                <w:szCs w:val="22"/>
                <w:lang w:val="nl-NL" w:eastAsia="en-US"/>
              </w:rPr>
              <w:t xml:space="preserve"> kwamen er </w:t>
            </w:r>
            <w:r>
              <w:rPr>
                <w:rFonts w:ascii="Calibri" w:hAnsi="Calibri" w:cs="Calibri"/>
                <w:sz w:val="22"/>
                <w:szCs w:val="22"/>
                <w:lang w:val="nl-NL" w:eastAsia="en-US"/>
              </w:rPr>
              <w:t xml:space="preserve">namelijk </w:t>
            </w:r>
            <w:r w:rsidR="00764B52">
              <w:rPr>
                <w:rFonts w:ascii="Calibri" w:hAnsi="Calibri" w:cs="Calibri"/>
                <w:sz w:val="22"/>
                <w:szCs w:val="22"/>
                <w:lang w:val="nl-NL" w:eastAsia="en-US"/>
              </w:rPr>
              <w:t xml:space="preserve">alarmerende berichten. </w:t>
            </w:r>
            <w:r>
              <w:rPr>
                <w:rFonts w:ascii="Calibri" w:hAnsi="Calibri" w:cs="Calibri"/>
                <w:sz w:val="22"/>
                <w:szCs w:val="22"/>
                <w:lang w:val="nl-NL" w:eastAsia="en-US"/>
              </w:rPr>
              <w:t>De desbetreffende s</w:t>
            </w:r>
            <w:r w:rsidR="00764B52">
              <w:rPr>
                <w:rFonts w:ascii="Calibri" w:hAnsi="Calibri" w:cs="Calibri"/>
                <w:sz w:val="22"/>
                <w:szCs w:val="22"/>
                <w:lang w:val="nl-NL" w:eastAsia="en-US"/>
              </w:rPr>
              <w:t xml:space="preserve">chouw heeft </w:t>
            </w:r>
            <w:r w:rsidR="00334297">
              <w:rPr>
                <w:rFonts w:ascii="Calibri" w:hAnsi="Calibri" w:cs="Calibri"/>
                <w:sz w:val="22"/>
                <w:szCs w:val="22"/>
                <w:lang w:val="nl-NL" w:eastAsia="en-US"/>
              </w:rPr>
              <w:t>inmiddels</w:t>
            </w:r>
            <w:r w:rsidR="00764B52">
              <w:rPr>
                <w:rFonts w:ascii="Calibri" w:hAnsi="Calibri" w:cs="Calibri"/>
                <w:sz w:val="22"/>
                <w:szCs w:val="22"/>
                <w:lang w:val="nl-NL" w:eastAsia="en-US"/>
              </w:rPr>
              <w:t xml:space="preserve"> plaatsgevonden. </w:t>
            </w:r>
            <w:r w:rsidR="00102A42">
              <w:rPr>
                <w:rFonts w:ascii="Calibri" w:hAnsi="Calibri" w:cs="Calibri"/>
                <w:sz w:val="22"/>
                <w:szCs w:val="22"/>
                <w:lang w:val="nl-NL" w:eastAsia="en-US"/>
              </w:rPr>
              <w:t>Allereerst is er een g</w:t>
            </w:r>
            <w:r w:rsidR="00764B52">
              <w:rPr>
                <w:rFonts w:ascii="Calibri" w:hAnsi="Calibri" w:cs="Calibri"/>
                <w:sz w:val="22"/>
                <w:szCs w:val="22"/>
                <w:lang w:val="nl-NL" w:eastAsia="en-US"/>
              </w:rPr>
              <w:t>esprek geweest</w:t>
            </w:r>
            <w:r w:rsidR="00102A42">
              <w:rPr>
                <w:rFonts w:ascii="Calibri" w:hAnsi="Calibri" w:cs="Calibri"/>
                <w:sz w:val="22"/>
                <w:szCs w:val="22"/>
                <w:lang w:val="nl-NL" w:eastAsia="en-US"/>
              </w:rPr>
              <w:t xml:space="preserve"> met betrokken ondernemers over</w:t>
            </w:r>
            <w:r w:rsidR="00764B52">
              <w:rPr>
                <w:rFonts w:ascii="Calibri" w:hAnsi="Calibri" w:cs="Calibri"/>
                <w:sz w:val="22"/>
                <w:szCs w:val="22"/>
                <w:lang w:val="nl-NL" w:eastAsia="en-US"/>
              </w:rPr>
              <w:t xml:space="preserve"> wat er allemaal speelde</w:t>
            </w:r>
            <w:r w:rsidR="00102A42">
              <w:rPr>
                <w:rFonts w:ascii="Calibri" w:hAnsi="Calibri" w:cs="Calibri"/>
                <w:sz w:val="22"/>
                <w:szCs w:val="22"/>
                <w:lang w:val="nl-NL" w:eastAsia="en-US"/>
              </w:rPr>
              <w:t xml:space="preserve"> op het terrein</w:t>
            </w:r>
            <w:r w:rsidR="00764B52">
              <w:rPr>
                <w:rFonts w:ascii="Calibri" w:hAnsi="Calibri" w:cs="Calibri"/>
                <w:sz w:val="22"/>
                <w:szCs w:val="22"/>
                <w:lang w:val="nl-NL" w:eastAsia="en-US"/>
              </w:rPr>
              <w:t>. Daarna</w:t>
            </w:r>
            <w:r w:rsidR="00102A42">
              <w:rPr>
                <w:rFonts w:ascii="Calibri" w:hAnsi="Calibri" w:cs="Calibri"/>
                <w:sz w:val="22"/>
                <w:szCs w:val="22"/>
                <w:lang w:val="nl-NL" w:eastAsia="en-US"/>
              </w:rPr>
              <w:t xml:space="preserve"> is er een</w:t>
            </w:r>
            <w:r w:rsidR="00764B52">
              <w:rPr>
                <w:rFonts w:ascii="Calibri" w:hAnsi="Calibri" w:cs="Calibri"/>
                <w:sz w:val="22"/>
                <w:szCs w:val="22"/>
                <w:lang w:val="nl-NL" w:eastAsia="en-US"/>
              </w:rPr>
              <w:t xml:space="preserve"> </w:t>
            </w:r>
            <w:r w:rsidR="00764B52">
              <w:rPr>
                <w:rFonts w:ascii="Calibri" w:hAnsi="Calibri" w:cs="Calibri"/>
                <w:sz w:val="22"/>
                <w:szCs w:val="22"/>
                <w:lang w:val="nl-NL" w:eastAsia="en-US"/>
              </w:rPr>
              <w:lastRenderedPageBreak/>
              <w:t xml:space="preserve">ronde gedaan. Verslag hiervan is doorgestuurd naar </w:t>
            </w:r>
            <w:r w:rsidR="00102A42">
              <w:rPr>
                <w:rFonts w:ascii="Calibri" w:hAnsi="Calibri" w:cs="Calibri"/>
                <w:sz w:val="22"/>
                <w:szCs w:val="22"/>
                <w:lang w:val="nl-NL" w:eastAsia="en-US"/>
              </w:rPr>
              <w:t xml:space="preserve">de </w:t>
            </w:r>
            <w:r w:rsidR="00764B52">
              <w:rPr>
                <w:rFonts w:ascii="Calibri" w:hAnsi="Calibri" w:cs="Calibri"/>
                <w:sz w:val="22"/>
                <w:szCs w:val="22"/>
                <w:lang w:val="nl-NL" w:eastAsia="en-US"/>
              </w:rPr>
              <w:t xml:space="preserve">ondernemersverenigingen. </w:t>
            </w:r>
            <w:r w:rsidR="00102A42">
              <w:rPr>
                <w:rFonts w:ascii="Calibri" w:hAnsi="Calibri" w:cs="Calibri"/>
                <w:sz w:val="22"/>
                <w:szCs w:val="22"/>
                <w:lang w:val="nl-NL" w:eastAsia="en-US"/>
              </w:rPr>
              <w:t>Er is a</w:t>
            </w:r>
            <w:r w:rsidR="00764B52">
              <w:rPr>
                <w:rFonts w:ascii="Calibri" w:hAnsi="Calibri" w:cs="Calibri"/>
                <w:sz w:val="22"/>
                <w:szCs w:val="22"/>
                <w:lang w:val="nl-NL" w:eastAsia="en-US"/>
              </w:rPr>
              <w:t xml:space="preserve">fgesproken om eerst intern met </w:t>
            </w:r>
            <w:r w:rsidR="00102A42">
              <w:rPr>
                <w:rFonts w:ascii="Calibri" w:hAnsi="Calibri" w:cs="Calibri"/>
                <w:sz w:val="22"/>
                <w:szCs w:val="22"/>
                <w:lang w:val="nl-NL" w:eastAsia="en-US"/>
              </w:rPr>
              <w:t xml:space="preserve">de </w:t>
            </w:r>
            <w:r w:rsidR="00764B52">
              <w:rPr>
                <w:rFonts w:ascii="Calibri" w:hAnsi="Calibri" w:cs="Calibri"/>
                <w:sz w:val="22"/>
                <w:szCs w:val="22"/>
                <w:lang w:val="nl-NL" w:eastAsia="en-US"/>
              </w:rPr>
              <w:t xml:space="preserve">ontwikkelaar en gemeente te kijken wie waarvoor verantwoordelijk is. Gesprek hiervoor is vorige week geweest. </w:t>
            </w:r>
            <w:r w:rsidR="00102A42">
              <w:rPr>
                <w:rFonts w:ascii="Calibri" w:hAnsi="Calibri" w:cs="Calibri"/>
                <w:sz w:val="22"/>
                <w:szCs w:val="22"/>
                <w:lang w:val="nl-NL" w:eastAsia="en-US"/>
              </w:rPr>
              <w:t>Het v</w:t>
            </w:r>
            <w:r w:rsidR="00764B52">
              <w:rPr>
                <w:rFonts w:ascii="Calibri" w:hAnsi="Calibri" w:cs="Calibri"/>
                <w:sz w:val="22"/>
                <w:szCs w:val="22"/>
                <w:lang w:val="nl-NL" w:eastAsia="en-US"/>
              </w:rPr>
              <w:t>erslag hiervan wordt momenteel gemaakt door</w:t>
            </w:r>
            <w:r w:rsidR="00334297">
              <w:rPr>
                <w:rFonts w:ascii="Calibri" w:hAnsi="Calibri" w:cs="Calibri"/>
                <w:sz w:val="22"/>
                <w:szCs w:val="22"/>
                <w:lang w:val="nl-NL" w:eastAsia="en-US"/>
              </w:rPr>
              <w:t xml:space="preserve"> de gemeente</w:t>
            </w:r>
            <w:r w:rsidR="00764B52">
              <w:rPr>
                <w:rFonts w:ascii="Calibri" w:hAnsi="Calibri" w:cs="Calibri"/>
                <w:sz w:val="22"/>
                <w:szCs w:val="22"/>
                <w:lang w:val="nl-NL" w:eastAsia="en-US"/>
              </w:rPr>
              <w:t>. Ook</w:t>
            </w:r>
            <w:r w:rsidR="00102A42">
              <w:rPr>
                <w:rFonts w:ascii="Calibri" w:hAnsi="Calibri" w:cs="Calibri"/>
                <w:sz w:val="22"/>
                <w:szCs w:val="22"/>
                <w:lang w:val="nl-NL" w:eastAsia="en-US"/>
              </w:rPr>
              <w:t xml:space="preserve"> team</w:t>
            </w:r>
            <w:r w:rsidR="00764B52">
              <w:rPr>
                <w:rFonts w:ascii="Calibri" w:hAnsi="Calibri" w:cs="Calibri"/>
                <w:sz w:val="22"/>
                <w:szCs w:val="22"/>
                <w:lang w:val="nl-NL" w:eastAsia="en-US"/>
              </w:rPr>
              <w:t xml:space="preserve"> vergunningen </w:t>
            </w:r>
            <w:r w:rsidR="00334297">
              <w:rPr>
                <w:rFonts w:ascii="Calibri" w:hAnsi="Calibri" w:cs="Calibri"/>
                <w:sz w:val="22"/>
                <w:szCs w:val="22"/>
                <w:lang w:val="nl-NL" w:eastAsia="en-US"/>
              </w:rPr>
              <w:t>is hier nadrukkelijk bij betrokken</w:t>
            </w:r>
            <w:r w:rsidR="00764B52">
              <w:rPr>
                <w:rFonts w:ascii="Calibri" w:hAnsi="Calibri" w:cs="Calibri"/>
                <w:sz w:val="22"/>
                <w:szCs w:val="22"/>
                <w:lang w:val="nl-NL" w:eastAsia="en-US"/>
              </w:rPr>
              <w:t>. Nadat het verslag is gedeeld komt er een vervolgoverleg. Alle 17 punten</w:t>
            </w:r>
            <w:r w:rsidR="00102A42">
              <w:rPr>
                <w:rFonts w:ascii="Calibri" w:hAnsi="Calibri" w:cs="Calibri"/>
                <w:sz w:val="22"/>
                <w:szCs w:val="22"/>
                <w:lang w:val="nl-NL" w:eastAsia="en-US"/>
              </w:rPr>
              <w:t xml:space="preserve"> die werden genoemd door ondernemers</w:t>
            </w:r>
            <w:r w:rsidR="00764B52">
              <w:rPr>
                <w:rFonts w:ascii="Calibri" w:hAnsi="Calibri" w:cs="Calibri"/>
                <w:sz w:val="22"/>
                <w:szCs w:val="22"/>
                <w:lang w:val="nl-NL" w:eastAsia="en-US"/>
              </w:rPr>
              <w:t xml:space="preserve"> zijn besproken.</w:t>
            </w:r>
          </w:p>
          <w:p w14:paraId="0133B045" w14:textId="77777777" w:rsidR="00764B52" w:rsidRDefault="00764B52" w:rsidP="00B3115E">
            <w:pPr>
              <w:pStyle w:val="Level1"/>
              <w:numPr>
                <w:ilvl w:val="0"/>
                <w:numId w:val="0"/>
              </w:numPr>
              <w:rPr>
                <w:rFonts w:ascii="Calibri" w:hAnsi="Calibri" w:cs="Calibri"/>
                <w:sz w:val="22"/>
                <w:szCs w:val="22"/>
                <w:lang w:val="nl-NL" w:eastAsia="en-US"/>
              </w:rPr>
            </w:pPr>
          </w:p>
          <w:p w14:paraId="3F52007A" w14:textId="5D7A77DB" w:rsidR="009A7C56" w:rsidRDefault="00764B52"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 xml:space="preserve">Verenigingen zijn blij dat het op deze manier is opgepakt. </w:t>
            </w:r>
            <w:r w:rsidR="00102A42">
              <w:rPr>
                <w:rFonts w:ascii="Calibri" w:hAnsi="Calibri" w:cs="Calibri"/>
                <w:sz w:val="22"/>
                <w:szCs w:val="22"/>
                <w:lang w:val="nl-NL" w:eastAsia="en-US"/>
              </w:rPr>
              <w:t>Ze</w:t>
            </w:r>
            <w:r>
              <w:rPr>
                <w:rFonts w:ascii="Calibri" w:hAnsi="Calibri" w:cs="Calibri"/>
                <w:sz w:val="22"/>
                <w:szCs w:val="22"/>
                <w:lang w:val="nl-NL" w:eastAsia="en-US"/>
              </w:rPr>
              <w:t xml:space="preserve"> zouden graag vaker een schouw willen doen</w:t>
            </w:r>
            <w:r w:rsidR="00102A42">
              <w:rPr>
                <w:rFonts w:ascii="Calibri" w:hAnsi="Calibri" w:cs="Calibri"/>
                <w:sz w:val="22"/>
                <w:szCs w:val="22"/>
                <w:lang w:val="nl-NL" w:eastAsia="en-US"/>
              </w:rPr>
              <w:t xml:space="preserve"> op </w:t>
            </w:r>
            <w:r w:rsidR="00102A42" w:rsidRPr="00DF5DCD">
              <w:rPr>
                <w:rFonts w:ascii="Calibri" w:hAnsi="Calibri" w:cs="Calibri"/>
                <w:sz w:val="22"/>
                <w:szCs w:val="22"/>
                <w:lang w:val="nl-NL" w:eastAsia="en-US"/>
              </w:rPr>
              <w:t>verschillende terreinen</w:t>
            </w:r>
            <w:r w:rsidRPr="00DF5DCD">
              <w:rPr>
                <w:rFonts w:ascii="Calibri" w:hAnsi="Calibri" w:cs="Calibri"/>
                <w:sz w:val="22"/>
                <w:szCs w:val="22"/>
                <w:lang w:val="nl-NL" w:eastAsia="en-US"/>
              </w:rPr>
              <w:t>. Hiervoor is eigenlijk wel een verenig</w:t>
            </w:r>
            <w:r w:rsidR="00334297">
              <w:rPr>
                <w:rFonts w:ascii="Calibri" w:hAnsi="Calibri" w:cs="Calibri"/>
                <w:sz w:val="22"/>
                <w:szCs w:val="22"/>
                <w:lang w:val="nl-NL" w:eastAsia="en-US"/>
              </w:rPr>
              <w:t xml:space="preserve"> op het</w:t>
            </w:r>
            <w:r w:rsidRPr="00DF5DCD">
              <w:rPr>
                <w:rFonts w:ascii="Calibri" w:hAnsi="Calibri" w:cs="Calibri"/>
                <w:sz w:val="22"/>
                <w:szCs w:val="22"/>
                <w:lang w:val="nl-NL" w:eastAsia="en-US"/>
              </w:rPr>
              <w:t xml:space="preserve"> bedrijventerrein nodig. </w:t>
            </w:r>
            <w:r w:rsidR="001B6C7E" w:rsidRPr="00DF5DCD">
              <w:rPr>
                <w:rFonts w:ascii="Calibri" w:hAnsi="Calibri" w:cs="Calibri"/>
                <w:sz w:val="22"/>
                <w:szCs w:val="22"/>
                <w:lang w:val="nl-NL" w:eastAsia="en-US"/>
              </w:rPr>
              <w:t>Een schouw kan</w:t>
            </w:r>
            <w:r w:rsidR="00DF5DCD" w:rsidRPr="00DF5DCD">
              <w:rPr>
                <w:rFonts w:ascii="Calibri" w:hAnsi="Calibri" w:cs="Calibri"/>
                <w:sz w:val="22"/>
                <w:szCs w:val="22"/>
                <w:lang w:val="nl-NL" w:eastAsia="en-US"/>
              </w:rPr>
              <w:t xml:space="preserve"> volgens </w:t>
            </w:r>
            <w:r w:rsidR="00334297">
              <w:rPr>
                <w:rFonts w:ascii="Calibri" w:hAnsi="Calibri" w:cs="Calibri"/>
                <w:sz w:val="22"/>
                <w:szCs w:val="22"/>
                <w:lang w:val="nl-NL" w:eastAsia="en-US"/>
              </w:rPr>
              <w:t>de gemeente eventueel</w:t>
            </w:r>
            <w:r w:rsidR="00334297" w:rsidRPr="00DF5DCD">
              <w:rPr>
                <w:rFonts w:ascii="Calibri" w:hAnsi="Calibri" w:cs="Calibri"/>
                <w:sz w:val="22"/>
                <w:szCs w:val="22"/>
                <w:lang w:val="nl-NL" w:eastAsia="en-US"/>
              </w:rPr>
              <w:t xml:space="preserve"> </w:t>
            </w:r>
            <w:r w:rsidR="001B6C7E" w:rsidRPr="00DF5DCD">
              <w:rPr>
                <w:rFonts w:ascii="Calibri" w:hAnsi="Calibri" w:cs="Calibri"/>
                <w:sz w:val="22"/>
                <w:szCs w:val="22"/>
                <w:lang w:val="nl-NL" w:eastAsia="en-US"/>
              </w:rPr>
              <w:t xml:space="preserve">ook zonder organisatiegraad worden gedaan, omdat </w:t>
            </w:r>
            <w:r w:rsidR="00DF5DCD" w:rsidRPr="00DF5DCD">
              <w:rPr>
                <w:rFonts w:ascii="Calibri" w:hAnsi="Calibri" w:cs="Calibri"/>
                <w:sz w:val="22"/>
                <w:szCs w:val="22"/>
                <w:lang w:val="nl-NL" w:eastAsia="en-US"/>
              </w:rPr>
              <w:t xml:space="preserve">de </w:t>
            </w:r>
            <w:r w:rsidR="001B6C7E" w:rsidRPr="00DF5DCD">
              <w:rPr>
                <w:rFonts w:ascii="Calibri" w:hAnsi="Calibri" w:cs="Calibri"/>
                <w:sz w:val="22"/>
                <w:szCs w:val="22"/>
                <w:lang w:val="nl-NL" w:eastAsia="en-US"/>
              </w:rPr>
              <w:t xml:space="preserve">gemeente het ook waardevol vindt. </w:t>
            </w:r>
            <w:proofErr w:type="spellStart"/>
            <w:r w:rsidR="001B6C7E" w:rsidRPr="00DF5DCD">
              <w:rPr>
                <w:rFonts w:ascii="Calibri" w:hAnsi="Calibri" w:cs="Calibri"/>
                <w:sz w:val="22"/>
                <w:szCs w:val="22"/>
                <w:lang w:val="nl-NL" w:eastAsia="en-US"/>
              </w:rPr>
              <w:t>V</w:t>
            </w:r>
            <w:r w:rsidR="00F057EB">
              <w:rPr>
                <w:rFonts w:ascii="Calibri" w:hAnsi="Calibri" w:cs="Calibri"/>
                <w:sz w:val="22"/>
                <w:szCs w:val="22"/>
                <w:lang w:val="nl-NL" w:eastAsia="en-US"/>
              </w:rPr>
              <w:t>v</w:t>
            </w:r>
            <w:r w:rsidR="001B6C7E" w:rsidRPr="00DF5DCD">
              <w:rPr>
                <w:rFonts w:ascii="Calibri" w:hAnsi="Calibri" w:cs="Calibri"/>
                <w:sz w:val="22"/>
                <w:szCs w:val="22"/>
                <w:lang w:val="nl-NL" w:eastAsia="en-US"/>
              </w:rPr>
              <w:t>BL</w:t>
            </w:r>
            <w:proofErr w:type="spellEnd"/>
            <w:r w:rsidR="001B6C7E" w:rsidRPr="00DF5DCD">
              <w:rPr>
                <w:rFonts w:ascii="Calibri" w:hAnsi="Calibri" w:cs="Calibri"/>
                <w:sz w:val="22"/>
                <w:szCs w:val="22"/>
                <w:lang w:val="nl-NL" w:eastAsia="en-US"/>
              </w:rPr>
              <w:t xml:space="preserve"> vindt dat er duidelijke kaders moeten worden gesteld voor </w:t>
            </w:r>
            <w:r w:rsidR="00334297">
              <w:rPr>
                <w:rFonts w:ascii="Calibri" w:hAnsi="Calibri" w:cs="Calibri"/>
                <w:sz w:val="22"/>
                <w:szCs w:val="22"/>
                <w:lang w:val="nl-NL" w:eastAsia="en-US"/>
              </w:rPr>
              <w:t xml:space="preserve">een </w:t>
            </w:r>
            <w:r w:rsidR="001B6C7E" w:rsidRPr="00DF5DCD">
              <w:rPr>
                <w:rFonts w:ascii="Calibri" w:hAnsi="Calibri" w:cs="Calibri"/>
                <w:sz w:val="22"/>
                <w:szCs w:val="22"/>
                <w:lang w:val="nl-NL" w:eastAsia="en-US"/>
              </w:rPr>
              <w:t xml:space="preserve">toekomstperspectief en </w:t>
            </w:r>
            <w:r w:rsidR="00334297">
              <w:rPr>
                <w:rFonts w:ascii="Calibri" w:hAnsi="Calibri" w:cs="Calibri"/>
                <w:sz w:val="22"/>
                <w:szCs w:val="22"/>
                <w:lang w:val="nl-NL" w:eastAsia="en-US"/>
              </w:rPr>
              <w:t xml:space="preserve">wil </w:t>
            </w:r>
            <w:r w:rsidR="00DF5DCD" w:rsidRPr="00DF5DCD">
              <w:rPr>
                <w:rFonts w:ascii="Calibri" w:hAnsi="Calibri" w:cs="Calibri"/>
                <w:sz w:val="22"/>
                <w:szCs w:val="22"/>
                <w:lang w:val="nl-NL" w:eastAsia="en-US"/>
              </w:rPr>
              <w:t>er</w:t>
            </w:r>
            <w:r w:rsidR="00A53D17">
              <w:rPr>
                <w:rFonts w:ascii="Calibri" w:hAnsi="Calibri" w:cs="Calibri"/>
                <w:sz w:val="22"/>
                <w:szCs w:val="22"/>
                <w:lang w:val="nl-NL" w:eastAsia="en-US"/>
              </w:rPr>
              <w:t xml:space="preserve"> gezamenlijk </w:t>
            </w:r>
            <w:r w:rsidR="00DF5DCD" w:rsidRPr="00DF5DCD">
              <w:rPr>
                <w:rFonts w:ascii="Calibri" w:hAnsi="Calibri" w:cs="Calibri"/>
                <w:sz w:val="22"/>
                <w:szCs w:val="22"/>
                <w:lang w:val="nl-NL" w:eastAsia="en-US"/>
              </w:rPr>
              <w:t>op toekijken</w:t>
            </w:r>
            <w:r w:rsidR="001B6C7E" w:rsidRPr="00DF5DCD">
              <w:rPr>
                <w:rFonts w:ascii="Calibri" w:hAnsi="Calibri" w:cs="Calibri"/>
                <w:sz w:val="22"/>
                <w:szCs w:val="22"/>
                <w:lang w:val="nl-NL" w:eastAsia="en-US"/>
              </w:rPr>
              <w:t xml:space="preserve"> dat het inrichten van bedrijventerreinen goed gaat.</w:t>
            </w:r>
            <w:r w:rsidR="001B6C7E">
              <w:rPr>
                <w:rFonts w:ascii="Calibri" w:hAnsi="Calibri" w:cs="Calibri"/>
                <w:sz w:val="22"/>
                <w:szCs w:val="22"/>
                <w:lang w:val="nl-NL" w:eastAsia="en-US"/>
              </w:rPr>
              <w:t xml:space="preserve"> </w:t>
            </w:r>
          </w:p>
          <w:p w14:paraId="52B9D421" w14:textId="77777777" w:rsidR="009A7C56" w:rsidRDefault="009A7C56" w:rsidP="00B3115E">
            <w:pPr>
              <w:pStyle w:val="Level1"/>
              <w:numPr>
                <w:ilvl w:val="0"/>
                <w:numId w:val="0"/>
              </w:numPr>
              <w:rPr>
                <w:rFonts w:ascii="Calibri" w:hAnsi="Calibri" w:cs="Calibri"/>
                <w:sz w:val="22"/>
                <w:szCs w:val="22"/>
                <w:lang w:val="nl-NL" w:eastAsia="en-US"/>
              </w:rPr>
            </w:pPr>
          </w:p>
          <w:p w14:paraId="79071EC9" w14:textId="32A6035B" w:rsidR="00D43A77" w:rsidRPr="00864E42" w:rsidRDefault="00D43A77" w:rsidP="00B3115E">
            <w:pPr>
              <w:pStyle w:val="Level1"/>
              <w:numPr>
                <w:ilvl w:val="0"/>
                <w:numId w:val="0"/>
              </w:numPr>
              <w:rPr>
                <w:rFonts w:ascii="Calibri" w:hAnsi="Calibri" w:cs="Calibri"/>
                <w:i/>
                <w:iCs/>
                <w:sz w:val="22"/>
                <w:szCs w:val="22"/>
                <w:lang w:val="nl-NL" w:eastAsia="en-US"/>
              </w:rPr>
            </w:pPr>
            <w:r w:rsidRPr="00864E42">
              <w:rPr>
                <w:rFonts w:ascii="Calibri" w:hAnsi="Calibri" w:cs="Calibri"/>
                <w:i/>
                <w:iCs/>
                <w:sz w:val="22"/>
                <w:szCs w:val="22"/>
                <w:lang w:val="nl-NL" w:eastAsia="en-US"/>
              </w:rPr>
              <w:t>De Ekers - Joure</w:t>
            </w:r>
          </w:p>
          <w:p w14:paraId="2D457776" w14:textId="6AC35BA8" w:rsidR="00B3115E" w:rsidRDefault="00ED7F9C"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 xml:space="preserve">Gemeente werkt nog aan een nieuw beleidskader voor de bedrijventerreinen. Zodra het nieuwe </w:t>
            </w:r>
            <w:r w:rsidR="001B6C7E">
              <w:rPr>
                <w:rFonts w:ascii="Calibri" w:hAnsi="Calibri" w:cs="Calibri"/>
                <w:sz w:val="22"/>
                <w:szCs w:val="22"/>
                <w:lang w:val="nl-NL" w:eastAsia="en-US"/>
              </w:rPr>
              <w:t xml:space="preserve">beleid </w:t>
            </w:r>
            <w:r>
              <w:rPr>
                <w:rFonts w:ascii="Calibri" w:hAnsi="Calibri" w:cs="Calibri"/>
                <w:sz w:val="22"/>
                <w:szCs w:val="22"/>
                <w:lang w:val="nl-NL" w:eastAsia="en-US"/>
              </w:rPr>
              <w:t xml:space="preserve">is </w:t>
            </w:r>
            <w:r w:rsidR="001B6C7E">
              <w:rPr>
                <w:rFonts w:ascii="Calibri" w:hAnsi="Calibri" w:cs="Calibri"/>
                <w:sz w:val="22"/>
                <w:szCs w:val="22"/>
                <w:lang w:val="nl-NL" w:eastAsia="en-US"/>
              </w:rPr>
              <w:t xml:space="preserve">vastgesteld kan </w:t>
            </w:r>
            <w:r>
              <w:rPr>
                <w:rFonts w:ascii="Calibri" w:hAnsi="Calibri" w:cs="Calibri"/>
                <w:sz w:val="22"/>
                <w:szCs w:val="22"/>
                <w:lang w:val="nl-NL" w:eastAsia="en-US"/>
              </w:rPr>
              <w:t xml:space="preserve">de verkoop van grond </w:t>
            </w:r>
            <w:r w:rsidR="001B6C7E">
              <w:rPr>
                <w:rFonts w:ascii="Calibri" w:hAnsi="Calibri" w:cs="Calibri"/>
                <w:sz w:val="22"/>
                <w:szCs w:val="22"/>
                <w:lang w:val="nl-NL" w:eastAsia="en-US"/>
              </w:rPr>
              <w:t>weer open worden gezet.</w:t>
            </w:r>
          </w:p>
          <w:p w14:paraId="693BC6A3" w14:textId="77777777" w:rsidR="009A7C56" w:rsidRDefault="009A7C56" w:rsidP="00B3115E">
            <w:pPr>
              <w:pStyle w:val="Level1"/>
              <w:numPr>
                <w:ilvl w:val="0"/>
                <w:numId w:val="0"/>
              </w:numPr>
              <w:rPr>
                <w:rFonts w:ascii="Calibri" w:hAnsi="Calibri" w:cs="Calibri"/>
                <w:sz w:val="22"/>
                <w:szCs w:val="22"/>
                <w:lang w:val="nl-NL" w:eastAsia="en-US"/>
              </w:rPr>
            </w:pPr>
          </w:p>
          <w:p w14:paraId="2C06F562" w14:textId="18DAF512" w:rsidR="001B01AA" w:rsidRPr="00D43A77" w:rsidRDefault="001B01AA" w:rsidP="009A7C56">
            <w:pPr>
              <w:pStyle w:val="Level1"/>
              <w:numPr>
                <w:ilvl w:val="0"/>
                <w:numId w:val="0"/>
              </w:numPr>
              <w:rPr>
                <w:rFonts w:ascii="Calibri" w:eastAsiaTheme="minorHAnsi" w:hAnsi="Calibri" w:cs="Calibri"/>
                <w:sz w:val="22"/>
                <w:szCs w:val="22"/>
                <w:lang w:val="nl-NL" w:eastAsia="en-US"/>
              </w:rPr>
            </w:pPr>
          </w:p>
        </w:tc>
      </w:tr>
    </w:tbl>
    <w:p w14:paraId="6CE9CC71" w14:textId="23FC7DE9" w:rsidR="001B01AA" w:rsidRDefault="001B01AA"/>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760D3AF9" w14:textId="77777777" w:rsidTr="00D307F4">
        <w:trPr>
          <w:trHeight w:val="133"/>
        </w:trPr>
        <w:tc>
          <w:tcPr>
            <w:tcW w:w="8925" w:type="dxa"/>
          </w:tcPr>
          <w:p w14:paraId="33419566" w14:textId="47F7F698" w:rsidR="009E7B94" w:rsidRPr="001B1906" w:rsidRDefault="00131973" w:rsidP="00131973">
            <w:pPr>
              <w:pStyle w:val="TTekststandaard"/>
              <w:spacing w:line="240" w:lineRule="atLeast"/>
              <w:rPr>
                <w:b/>
              </w:rPr>
            </w:pPr>
            <w:r w:rsidRPr="00131973">
              <w:rPr>
                <w:b/>
              </w:rPr>
              <w:t>8.</w:t>
            </w:r>
            <w:r>
              <w:rPr>
                <w:b/>
              </w:rPr>
              <w:t xml:space="preserve"> </w:t>
            </w:r>
            <w:r w:rsidR="00F51932">
              <w:rPr>
                <w:b/>
              </w:rPr>
              <w:t>Uit de regio</w:t>
            </w:r>
          </w:p>
        </w:tc>
      </w:tr>
      <w:tr w:rsidR="009E7B94" w:rsidRPr="009D3C5F" w14:paraId="2F7EB3C3" w14:textId="77777777" w:rsidTr="00D307F4">
        <w:trPr>
          <w:trHeight w:val="414"/>
        </w:trPr>
        <w:tc>
          <w:tcPr>
            <w:tcW w:w="8925" w:type="dxa"/>
          </w:tcPr>
          <w:p w14:paraId="604F4F69" w14:textId="16873151" w:rsidR="001B6C7E" w:rsidRPr="00E67A72" w:rsidRDefault="00E67A72" w:rsidP="001B6C7E">
            <w:pPr>
              <w:pStyle w:val="Level1"/>
              <w:numPr>
                <w:ilvl w:val="0"/>
                <w:numId w:val="0"/>
              </w:numPr>
              <w:tabs>
                <w:tab w:val="left" w:pos="0"/>
              </w:tabs>
              <w:rPr>
                <w:rFonts w:asciiTheme="minorHAnsi" w:hAnsiTheme="minorHAnsi" w:cstheme="minorHAnsi"/>
                <w:i/>
                <w:iCs/>
                <w:sz w:val="22"/>
                <w:szCs w:val="22"/>
                <w:lang w:val="nl-NL"/>
              </w:rPr>
            </w:pPr>
            <w:r>
              <w:rPr>
                <w:rFonts w:asciiTheme="minorHAnsi" w:hAnsiTheme="minorHAnsi" w:cstheme="minorHAnsi"/>
                <w:i/>
                <w:iCs/>
                <w:sz w:val="22"/>
                <w:szCs w:val="22"/>
                <w:lang w:val="nl-NL"/>
              </w:rPr>
              <w:t>A</w:t>
            </w:r>
            <w:r w:rsidR="001B6C7E" w:rsidRPr="00E67A72">
              <w:rPr>
                <w:rFonts w:asciiTheme="minorHAnsi" w:hAnsiTheme="minorHAnsi" w:cstheme="minorHAnsi"/>
                <w:i/>
                <w:iCs/>
                <w:sz w:val="22"/>
                <w:szCs w:val="22"/>
                <w:lang w:val="nl-NL"/>
              </w:rPr>
              <w:t>lle bedrijventerreinen hebben alleen bestemming werken. Hoe staat de gemeente tegenover wonen en werken op bedrijventerreinen?</w:t>
            </w:r>
          </w:p>
          <w:p w14:paraId="36A5D311" w14:textId="650F037F" w:rsidR="001B6C7E" w:rsidRPr="008A5B83" w:rsidRDefault="00DF5DCD" w:rsidP="001B6C7E">
            <w:pPr>
              <w:pStyle w:val="Level1"/>
              <w:numPr>
                <w:ilvl w:val="0"/>
                <w:numId w:val="0"/>
              </w:numPr>
              <w:tabs>
                <w:tab w:val="left" w:pos="0"/>
              </w:tabs>
              <w:rPr>
                <w:rFonts w:asciiTheme="minorHAnsi" w:hAnsiTheme="minorHAnsi" w:cstheme="minorHAnsi"/>
                <w:sz w:val="22"/>
                <w:szCs w:val="22"/>
                <w:lang w:val="nl-NL"/>
              </w:rPr>
            </w:pPr>
            <w:r>
              <w:rPr>
                <w:rFonts w:asciiTheme="minorHAnsi" w:hAnsiTheme="minorHAnsi" w:cstheme="minorHAnsi"/>
                <w:sz w:val="22"/>
                <w:szCs w:val="22"/>
                <w:lang w:val="nl-NL"/>
              </w:rPr>
              <w:t>Er z</w:t>
            </w:r>
            <w:r w:rsidR="001B6C7E">
              <w:rPr>
                <w:rFonts w:asciiTheme="minorHAnsi" w:hAnsiTheme="minorHAnsi" w:cstheme="minorHAnsi"/>
                <w:sz w:val="22"/>
                <w:szCs w:val="22"/>
                <w:lang w:val="nl-NL"/>
              </w:rPr>
              <w:t>ijn</w:t>
            </w:r>
            <w:r>
              <w:rPr>
                <w:rFonts w:asciiTheme="minorHAnsi" w:hAnsiTheme="minorHAnsi" w:cstheme="minorHAnsi"/>
                <w:sz w:val="22"/>
                <w:szCs w:val="22"/>
                <w:lang w:val="nl-NL"/>
              </w:rPr>
              <w:t xml:space="preserve"> een</w:t>
            </w:r>
            <w:r w:rsidR="001B6C7E">
              <w:rPr>
                <w:rFonts w:asciiTheme="minorHAnsi" w:hAnsiTheme="minorHAnsi" w:cstheme="minorHAnsi"/>
                <w:sz w:val="22"/>
                <w:szCs w:val="22"/>
                <w:lang w:val="nl-NL"/>
              </w:rPr>
              <w:t xml:space="preserve"> aantal terreinen waarop dit </w:t>
            </w:r>
            <w:r w:rsidR="00ED7F9C">
              <w:rPr>
                <w:rFonts w:asciiTheme="minorHAnsi" w:hAnsiTheme="minorHAnsi" w:cstheme="minorHAnsi"/>
                <w:sz w:val="22"/>
                <w:szCs w:val="22"/>
                <w:lang w:val="nl-NL"/>
              </w:rPr>
              <w:t xml:space="preserve">nu </w:t>
            </w:r>
            <w:r w:rsidR="001B6C7E">
              <w:rPr>
                <w:rFonts w:asciiTheme="minorHAnsi" w:hAnsiTheme="minorHAnsi" w:cstheme="minorHAnsi"/>
                <w:sz w:val="22"/>
                <w:szCs w:val="22"/>
                <w:lang w:val="nl-NL"/>
              </w:rPr>
              <w:t>kan.</w:t>
            </w:r>
            <w:r w:rsidR="008A5B83">
              <w:rPr>
                <w:rFonts w:asciiTheme="minorHAnsi" w:hAnsiTheme="minorHAnsi" w:cstheme="minorHAnsi"/>
                <w:sz w:val="22"/>
                <w:szCs w:val="22"/>
                <w:lang w:val="nl-NL"/>
              </w:rPr>
              <w:t xml:space="preserve"> </w:t>
            </w:r>
            <w:r>
              <w:rPr>
                <w:rFonts w:asciiTheme="minorHAnsi" w:hAnsiTheme="minorHAnsi" w:cstheme="minorHAnsi"/>
                <w:sz w:val="22"/>
                <w:szCs w:val="22"/>
                <w:lang w:val="nl-NL"/>
              </w:rPr>
              <w:t xml:space="preserve">O.a. </w:t>
            </w:r>
            <w:proofErr w:type="spellStart"/>
            <w:r w:rsidR="008A5B83">
              <w:rPr>
                <w:rFonts w:asciiTheme="minorHAnsi" w:hAnsiTheme="minorHAnsi" w:cstheme="minorHAnsi"/>
                <w:sz w:val="22"/>
                <w:szCs w:val="22"/>
                <w:lang w:val="nl-NL"/>
              </w:rPr>
              <w:t>Sewei</w:t>
            </w:r>
            <w:proofErr w:type="spellEnd"/>
            <w:r w:rsidR="008A5B83">
              <w:rPr>
                <w:rFonts w:asciiTheme="minorHAnsi" w:hAnsiTheme="minorHAnsi" w:cstheme="minorHAnsi"/>
                <w:sz w:val="22"/>
                <w:szCs w:val="22"/>
                <w:lang w:val="nl-NL"/>
              </w:rPr>
              <w:t xml:space="preserve">, Slotmolen, </w:t>
            </w:r>
            <w:proofErr w:type="spellStart"/>
            <w:r w:rsidR="008A5B83">
              <w:rPr>
                <w:rFonts w:asciiTheme="minorHAnsi" w:hAnsiTheme="minorHAnsi" w:cstheme="minorHAnsi"/>
                <w:sz w:val="22"/>
                <w:szCs w:val="22"/>
                <w:lang w:val="nl-NL"/>
              </w:rPr>
              <w:t>Lemsterpark</w:t>
            </w:r>
            <w:proofErr w:type="spellEnd"/>
            <w:r w:rsidR="008A5B83">
              <w:rPr>
                <w:rFonts w:asciiTheme="minorHAnsi" w:hAnsiTheme="minorHAnsi" w:cstheme="minorHAnsi"/>
                <w:sz w:val="22"/>
                <w:szCs w:val="22"/>
                <w:lang w:val="nl-NL"/>
              </w:rPr>
              <w:t xml:space="preserve">, </w:t>
            </w:r>
            <w:proofErr w:type="spellStart"/>
            <w:r w:rsidR="008A5B83">
              <w:rPr>
                <w:rFonts w:asciiTheme="minorHAnsi" w:hAnsiTheme="minorHAnsi" w:cstheme="minorHAnsi"/>
                <w:sz w:val="22"/>
                <w:szCs w:val="22"/>
                <w:lang w:val="nl-NL"/>
              </w:rPr>
              <w:t>Lemsterhoek</w:t>
            </w:r>
            <w:proofErr w:type="spellEnd"/>
            <w:r w:rsidR="008A5B83">
              <w:rPr>
                <w:rFonts w:asciiTheme="minorHAnsi" w:hAnsiTheme="minorHAnsi" w:cstheme="minorHAnsi"/>
                <w:sz w:val="22"/>
                <w:szCs w:val="22"/>
                <w:lang w:val="nl-NL"/>
              </w:rPr>
              <w:t xml:space="preserve">, Langweer, De </w:t>
            </w:r>
            <w:proofErr w:type="spellStart"/>
            <w:r w:rsidR="008A5B83">
              <w:rPr>
                <w:rFonts w:asciiTheme="minorHAnsi" w:hAnsiTheme="minorHAnsi" w:cstheme="minorHAnsi"/>
                <w:sz w:val="22"/>
                <w:szCs w:val="22"/>
                <w:lang w:val="nl-NL"/>
              </w:rPr>
              <w:t>Stikke</w:t>
            </w:r>
            <w:proofErr w:type="spellEnd"/>
            <w:r w:rsidR="008A5B83">
              <w:rPr>
                <w:rFonts w:asciiTheme="minorHAnsi" w:hAnsiTheme="minorHAnsi" w:cstheme="minorHAnsi"/>
                <w:sz w:val="22"/>
                <w:szCs w:val="22"/>
                <w:lang w:val="nl-NL"/>
              </w:rPr>
              <w:t xml:space="preserve">. </w:t>
            </w:r>
            <w:r w:rsidR="00ED7F9C">
              <w:rPr>
                <w:rFonts w:asciiTheme="minorHAnsi" w:hAnsiTheme="minorHAnsi" w:cstheme="minorHAnsi"/>
                <w:sz w:val="22"/>
                <w:szCs w:val="22"/>
                <w:lang w:val="nl-NL"/>
              </w:rPr>
              <w:t>Op deze terreinen zijn geen vrij uitgeefbare kavels beschikbaar. Ondernemers die op zoek zijn naar een kavel waar wonen en werken in combinatie is toegestaan, zijn dus afhankelijk van  bestaand a</w:t>
            </w:r>
            <w:r w:rsidR="008A5B83">
              <w:rPr>
                <w:rFonts w:asciiTheme="minorHAnsi" w:hAnsiTheme="minorHAnsi" w:cstheme="minorHAnsi"/>
                <w:sz w:val="22"/>
                <w:szCs w:val="22"/>
                <w:lang w:val="nl-NL"/>
              </w:rPr>
              <w:t xml:space="preserve">anbod </w:t>
            </w:r>
            <w:r w:rsidR="00ED7F9C">
              <w:rPr>
                <w:rFonts w:asciiTheme="minorHAnsi" w:hAnsiTheme="minorHAnsi" w:cstheme="minorHAnsi"/>
                <w:sz w:val="22"/>
                <w:szCs w:val="22"/>
                <w:lang w:val="nl-NL"/>
              </w:rPr>
              <w:t xml:space="preserve">dat mogelijk te koop komt. </w:t>
            </w:r>
            <w:r>
              <w:rPr>
                <w:rFonts w:asciiTheme="minorHAnsi" w:hAnsiTheme="minorHAnsi" w:cstheme="minorHAnsi"/>
                <w:sz w:val="22"/>
                <w:szCs w:val="22"/>
                <w:lang w:val="nl-NL"/>
              </w:rPr>
              <w:t xml:space="preserve">Volgens </w:t>
            </w:r>
            <w:r w:rsidR="00ED7F9C">
              <w:rPr>
                <w:rFonts w:asciiTheme="minorHAnsi" w:hAnsiTheme="minorHAnsi" w:cstheme="minorHAnsi"/>
                <w:sz w:val="22"/>
                <w:szCs w:val="22"/>
                <w:lang w:val="nl-NL"/>
              </w:rPr>
              <w:t xml:space="preserve">de gemeente </w:t>
            </w:r>
            <w:r>
              <w:rPr>
                <w:rFonts w:asciiTheme="minorHAnsi" w:hAnsiTheme="minorHAnsi" w:cstheme="minorHAnsi"/>
                <w:sz w:val="22"/>
                <w:szCs w:val="22"/>
                <w:lang w:val="nl-NL"/>
              </w:rPr>
              <w:t>moet er a</w:t>
            </w:r>
            <w:r w:rsidR="008A5B83">
              <w:rPr>
                <w:rFonts w:asciiTheme="minorHAnsi" w:hAnsiTheme="minorHAnsi" w:cstheme="minorHAnsi"/>
                <w:sz w:val="22"/>
                <w:szCs w:val="22"/>
                <w:lang w:val="nl-NL"/>
              </w:rPr>
              <w:t xml:space="preserve">an de voorkant </w:t>
            </w:r>
            <w:r>
              <w:rPr>
                <w:rFonts w:asciiTheme="minorHAnsi" w:hAnsiTheme="minorHAnsi" w:cstheme="minorHAnsi"/>
                <w:sz w:val="22"/>
                <w:szCs w:val="22"/>
                <w:lang w:val="nl-NL"/>
              </w:rPr>
              <w:t xml:space="preserve">al geregeld </w:t>
            </w:r>
            <w:r w:rsidR="008A5B83">
              <w:rPr>
                <w:rFonts w:asciiTheme="minorHAnsi" w:hAnsiTheme="minorHAnsi" w:cstheme="minorHAnsi"/>
                <w:sz w:val="22"/>
                <w:szCs w:val="22"/>
                <w:lang w:val="nl-NL"/>
              </w:rPr>
              <w:t xml:space="preserve">zijn dat er gewoond mag worden, omdat </w:t>
            </w:r>
            <w:r w:rsidR="00ED7F9C">
              <w:rPr>
                <w:rFonts w:asciiTheme="minorHAnsi" w:hAnsiTheme="minorHAnsi" w:cstheme="minorHAnsi"/>
                <w:sz w:val="22"/>
                <w:szCs w:val="22"/>
                <w:lang w:val="nl-NL"/>
              </w:rPr>
              <w:t>bedrijfswoningen beperkingen geeft voor</w:t>
            </w:r>
            <w:r w:rsidR="008A5B83">
              <w:rPr>
                <w:rFonts w:asciiTheme="minorHAnsi" w:hAnsiTheme="minorHAnsi" w:cstheme="minorHAnsi"/>
                <w:sz w:val="22"/>
                <w:szCs w:val="22"/>
                <w:lang w:val="nl-NL"/>
              </w:rPr>
              <w:t xml:space="preserve"> het </w:t>
            </w:r>
            <w:r w:rsidR="00ED7F9C">
              <w:rPr>
                <w:rFonts w:asciiTheme="minorHAnsi" w:hAnsiTheme="minorHAnsi" w:cstheme="minorHAnsi"/>
                <w:sz w:val="22"/>
                <w:szCs w:val="22"/>
                <w:lang w:val="nl-NL"/>
              </w:rPr>
              <w:t xml:space="preserve">type </w:t>
            </w:r>
            <w:r w:rsidR="008A5B83">
              <w:rPr>
                <w:rFonts w:asciiTheme="minorHAnsi" w:hAnsiTheme="minorHAnsi" w:cstheme="minorHAnsi"/>
                <w:sz w:val="22"/>
                <w:szCs w:val="22"/>
                <w:lang w:val="nl-NL"/>
              </w:rPr>
              <w:t xml:space="preserve">bedrijven </w:t>
            </w:r>
            <w:r w:rsidR="00ED7F9C">
              <w:rPr>
                <w:rFonts w:asciiTheme="minorHAnsi" w:hAnsiTheme="minorHAnsi" w:cstheme="minorHAnsi"/>
                <w:sz w:val="22"/>
                <w:szCs w:val="22"/>
                <w:lang w:val="nl-NL"/>
              </w:rPr>
              <w:t>dat op het bedrijventerrein is toegestaan</w:t>
            </w:r>
            <w:r w:rsidR="008A5B83">
              <w:rPr>
                <w:rFonts w:asciiTheme="minorHAnsi" w:hAnsiTheme="minorHAnsi" w:cstheme="minorHAnsi"/>
                <w:sz w:val="22"/>
                <w:szCs w:val="22"/>
                <w:lang w:val="nl-NL"/>
              </w:rPr>
              <w:t xml:space="preserve">. Dit </w:t>
            </w:r>
            <w:r w:rsidR="00ED7F9C">
              <w:rPr>
                <w:rFonts w:asciiTheme="minorHAnsi" w:hAnsiTheme="minorHAnsi" w:cstheme="minorHAnsi"/>
                <w:sz w:val="22"/>
                <w:szCs w:val="22"/>
                <w:lang w:val="nl-NL"/>
              </w:rPr>
              <w:t xml:space="preserve">vraagt om </w:t>
            </w:r>
            <w:r w:rsidR="008A5B83">
              <w:rPr>
                <w:rFonts w:asciiTheme="minorHAnsi" w:hAnsiTheme="minorHAnsi" w:cstheme="minorHAnsi"/>
                <w:sz w:val="22"/>
                <w:szCs w:val="22"/>
                <w:lang w:val="nl-NL"/>
              </w:rPr>
              <w:t>zone</w:t>
            </w:r>
            <w:r w:rsidR="00ED7F9C">
              <w:rPr>
                <w:rFonts w:asciiTheme="minorHAnsi" w:hAnsiTheme="minorHAnsi" w:cstheme="minorHAnsi"/>
                <w:sz w:val="22"/>
                <w:szCs w:val="22"/>
                <w:lang w:val="nl-NL"/>
              </w:rPr>
              <w:t>ring van het terrein</w:t>
            </w:r>
            <w:r w:rsidR="008A5B83">
              <w:rPr>
                <w:rFonts w:asciiTheme="minorHAnsi" w:hAnsiTheme="minorHAnsi" w:cstheme="minorHAnsi"/>
                <w:sz w:val="22"/>
                <w:szCs w:val="22"/>
                <w:lang w:val="nl-NL"/>
              </w:rPr>
              <w:t xml:space="preserve"> en weloverwogen</w:t>
            </w:r>
            <w:r w:rsidR="00ED7F9C">
              <w:rPr>
                <w:rFonts w:asciiTheme="minorHAnsi" w:hAnsiTheme="minorHAnsi" w:cstheme="minorHAnsi"/>
                <w:sz w:val="22"/>
                <w:szCs w:val="22"/>
                <w:lang w:val="nl-NL"/>
              </w:rPr>
              <w:t xml:space="preserve"> keuzes</w:t>
            </w:r>
            <w:r w:rsidR="008A5B83">
              <w:rPr>
                <w:rFonts w:asciiTheme="minorHAnsi" w:hAnsiTheme="minorHAnsi" w:cstheme="minorHAnsi"/>
                <w:sz w:val="22"/>
                <w:szCs w:val="22"/>
                <w:lang w:val="nl-NL"/>
              </w:rPr>
              <w:t>. Bij komende uitbreidingen mag niet worden gewoond, dit is niet mogelijk</w:t>
            </w:r>
            <w:r w:rsidR="00B850FC">
              <w:rPr>
                <w:rFonts w:asciiTheme="minorHAnsi" w:hAnsiTheme="minorHAnsi" w:cstheme="minorHAnsi"/>
                <w:sz w:val="22"/>
                <w:szCs w:val="22"/>
                <w:lang w:val="nl-NL"/>
              </w:rPr>
              <w:t xml:space="preserve"> in verband met het </w:t>
            </w:r>
            <w:r w:rsidR="00ED7F9C">
              <w:rPr>
                <w:rFonts w:asciiTheme="minorHAnsi" w:hAnsiTheme="minorHAnsi" w:cstheme="minorHAnsi"/>
                <w:sz w:val="22"/>
                <w:szCs w:val="22"/>
                <w:lang w:val="nl-NL"/>
              </w:rPr>
              <w:t xml:space="preserve">type </w:t>
            </w:r>
            <w:r w:rsidR="00B850FC">
              <w:rPr>
                <w:rFonts w:asciiTheme="minorHAnsi" w:hAnsiTheme="minorHAnsi" w:cstheme="minorHAnsi"/>
                <w:sz w:val="22"/>
                <w:szCs w:val="22"/>
                <w:lang w:val="nl-NL"/>
              </w:rPr>
              <w:t xml:space="preserve">bedrijven dat reeds gevestigd </w:t>
            </w:r>
            <w:r w:rsidR="00ED7F9C">
              <w:rPr>
                <w:rFonts w:asciiTheme="minorHAnsi" w:hAnsiTheme="minorHAnsi" w:cstheme="minorHAnsi"/>
                <w:sz w:val="22"/>
                <w:szCs w:val="22"/>
                <w:lang w:val="nl-NL"/>
              </w:rPr>
              <w:t xml:space="preserve">is </w:t>
            </w:r>
            <w:r w:rsidR="00B850FC">
              <w:rPr>
                <w:rFonts w:asciiTheme="minorHAnsi" w:hAnsiTheme="minorHAnsi" w:cstheme="minorHAnsi"/>
                <w:sz w:val="22"/>
                <w:szCs w:val="22"/>
                <w:lang w:val="nl-NL"/>
              </w:rPr>
              <w:t>op de al bestaande terreinen</w:t>
            </w:r>
            <w:r w:rsidR="008A5B83">
              <w:rPr>
                <w:rFonts w:asciiTheme="minorHAnsi" w:hAnsiTheme="minorHAnsi" w:cstheme="minorHAnsi"/>
                <w:sz w:val="22"/>
                <w:szCs w:val="22"/>
                <w:lang w:val="nl-NL"/>
              </w:rPr>
              <w:t xml:space="preserve">. Als op het gehele terrein niet wordt gewoond, dan mag het </w:t>
            </w:r>
            <w:r w:rsidR="00614E71">
              <w:rPr>
                <w:rFonts w:asciiTheme="minorHAnsi" w:hAnsiTheme="minorHAnsi" w:cstheme="minorHAnsi"/>
                <w:sz w:val="22"/>
                <w:szCs w:val="22"/>
                <w:lang w:val="nl-NL"/>
              </w:rPr>
              <w:t xml:space="preserve">in alle gevallen </w:t>
            </w:r>
            <w:r w:rsidR="008A5B83">
              <w:rPr>
                <w:rFonts w:asciiTheme="minorHAnsi" w:hAnsiTheme="minorHAnsi" w:cstheme="minorHAnsi"/>
                <w:sz w:val="22"/>
                <w:szCs w:val="22"/>
                <w:lang w:val="nl-NL"/>
              </w:rPr>
              <w:t xml:space="preserve">niet. </w:t>
            </w:r>
          </w:p>
          <w:p w14:paraId="749C6940" w14:textId="048D4EA0" w:rsidR="001B6C7E" w:rsidRPr="008319CF" w:rsidRDefault="001B6C7E" w:rsidP="001B6C7E">
            <w:pPr>
              <w:pStyle w:val="Level1"/>
              <w:numPr>
                <w:ilvl w:val="0"/>
                <w:numId w:val="0"/>
              </w:numPr>
              <w:tabs>
                <w:tab w:val="left" w:pos="0"/>
              </w:tabs>
              <w:rPr>
                <w:rFonts w:asciiTheme="minorHAnsi" w:hAnsiTheme="minorHAnsi" w:cstheme="minorHAnsi"/>
                <w:sz w:val="22"/>
                <w:szCs w:val="22"/>
                <w:lang w:val="nl-NL"/>
              </w:rPr>
            </w:pPr>
          </w:p>
        </w:tc>
      </w:tr>
    </w:tbl>
    <w:p w14:paraId="53EC749B" w14:textId="77777777" w:rsidR="00DF5DCD" w:rsidRDefault="00DF5DCD" w:rsidP="00793298"/>
    <w:tbl>
      <w:tblPr>
        <w:tblStyle w:val="Tabelraster"/>
        <w:tblW w:w="8931" w:type="dxa"/>
        <w:tblInd w:w="108" w:type="dxa"/>
        <w:tblLook w:val="04A0" w:firstRow="1" w:lastRow="0" w:firstColumn="1" w:lastColumn="0" w:noHBand="0" w:noVBand="1"/>
      </w:tblPr>
      <w:tblGrid>
        <w:gridCol w:w="8931"/>
      </w:tblGrid>
      <w:tr w:rsidR="00DF5DCD" w:rsidRPr="002C22CD" w14:paraId="754139D5" w14:textId="77777777" w:rsidTr="000D2459">
        <w:tc>
          <w:tcPr>
            <w:tcW w:w="8931" w:type="dxa"/>
          </w:tcPr>
          <w:p w14:paraId="31C8891F" w14:textId="2CD81EDB" w:rsidR="00DF5DCD" w:rsidRPr="002C22CD" w:rsidRDefault="00131973" w:rsidP="00131973">
            <w:pPr>
              <w:pStyle w:val="TTekststandaard"/>
              <w:spacing w:line="240" w:lineRule="atLeast"/>
              <w:ind w:left="-105"/>
              <w:rPr>
                <w:b/>
              </w:rPr>
            </w:pPr>
            <w:r>
              <w:rPr>
                <w:b/>
              </w:rPr>
              <w:t xml:space="preserve">9. </w:t>
            </w:r>
            <w:r w:rsidR="00DF5DCD">
              <w:rPr>
                <w:b/>
              </w:rPr>
              <w:t>Nieuwe vergaderdatum</w:t>
            </w:r>
          </w:p>
        </w:tc>
      </w:tr>
      <w:tr w:rsidR="00DF5DCD" w14:paraId="63118C57" w14:textId="77777777" w:rsidTr="000D2459">
        <w:tc>
          <w:tcPr>
            <w:tcW w:w="8931" w:type="dxa"/>
          </w:tcPr>
          <w:p w14:paraId="62549CD5" w14:textId="1520927F" w:rsidR="00DF5DCD" w:rsidRPr="00162FA1" w:rsidRDefault="00131973" w:rsidP="000D2459">
            <w:pPr>
              <w:pStyle w:val="Level1"/>
              <w:numPr>
                <w:ilvl w:val="0"/>
                <w:numId w:val="23"/>
              </w:numPr>
              <w:rPr>
                <w:rFonts w:ascii="Calibri" w:hAnsi="Calibri" w:cs="Calibri"/>
                <w:sz w:val="22"/>
                <w:szCs w:val="22"/>
                <w:lang w:val="nl-NL"/>
              </w:rPr>
            </w:pPr>
            <w:r w:rsidRPr="00162FA1">
              <w:rPr>
                <w:rFonts w:ascii="Calibri" w:hAnsi="Calibri" w:cs="Calibri"/>
                <w:sz w:val="22"/>
                <w:szCs w:val="22"/>
                <w:lang w:val="nl-NL"/>
              </w:rPr>
              <w:t xml:space="preserve">De volgende vergadering staat gepland </w:t>
            </w:r>
            <w:r w:rsidR="004B7F31" w:rsidRPr="00162FA1">
              <w:rPr>
                <w:rFonts w:ascii="Calibri" w:hAnsi="Calibri" w:cs="Calibri"/>
                <w:sz w:val="22"/>
                <w:szCs w:val="22"/>
                <w:lang w:val="nl-NL"/>
              </w:rPr>
              <w:t>op</w:t>
            </w:r>
            <w:r w:rsidRPr="00162FA1">
              <w:rPr>
                <w:rFonts w:ascii="Calibri" w:hAnsi="Calibri" w:cs="Calibri"/>
                <w:sz w:val="22"/>
                <w:szCs w:val="22"/>
                <w:lang w:val="nl-NL"/>
              </w:rPr>
              <w:t xml:space="preserve"> 20 april 2026 om 16.00 uur</w:t>
            </w:r>
            <w:r w:rsidR="004B7F31" w:rsidRPr="00162FA1">
              <w:rPr>
                <w:rFonts w:ascii="Calibri" w:hAnsi="Calibri" w:cs="Calibri"/>
                <w:sz w:val="22"/>
                <w:szCs w:val="22"/>
                <w:lang w:val="nl-NL"/>
              </w:rPr>
              <w:t xml:space="preserve"> te Joure.</w:t>
            </w:r>
          </w:p>
        </w:tc>
      </w:tr>
    </w:tbl>
    <w:p w14:paraId="375EAC46" w14:textId="77777777" w:rsidR="00DF5DCD" w:rsidRDefault="00DF5DCD" w:rsidP="00793298"/>
    <w:tbl>
      <w:tblPr>
        <w:tblStyle w:val="Tabelraster"/>
        <w:tblW w:w="8931" w:type="dxa"/>
        <w:tblInd w:w="108" w:type="dxa"/>
        <w:tblLook w:val="04A0" w:firstRow="1" w:lastRow="0" w:firstColumn="1" w:lastColumn="0" w:noHBand="0" w:noVBand="1"/>
      </w:tblPr>
      <w:tblGrid>
        <w:gridCol w:w="8931"/>
      </w:tblGrid>
      <w:tr w:rsidR="00DF5DCD" w:rsidRPr="002C22CD" w14:paraId="1410754C" w14:textId="77777777" w:rsidTr="000D2459">
        <w:tc>
          <w:tcPr>
            <w:tcW w:w="8931" w:type="dxa"/>
          </w:tcPr>
          <w:p w14:paraId="004C8ED7" w14:textId="6571343F" w:rsidR="00DF5DCD" w:rsidRPr="002C22CD" w:rsidRDefault="00131973" w:rsidP="00131973">
            <w:pPr>
              <w:pStyle w:val="TTekststandaard"/>
              <w:spacing w:line="240" w:lineRule="atLeast"/>
              <w:rPr>
                <w:b/>
              </w:rPr>
            </w:pPr>
            <w:r>
              <w:rPr>
                <w:b/>
              </w:rPr>
              <w:t xml:space="preserve">10. </w:t>
            </w:r>
            <w:r w:rsidR="00DF5DCD">
              <w:rPr>
                <w:b/>
              </w:rPr>
              <w:t>Sluiting</w:t>
            </w:r>
          </w:p>
        </w:tc>
      </w:tr>
      <w:tr w:rsidR="00DF5DCD" w14:paraId="38848429" w14:textId="77777777" w:rsidTr="000D2459">
        <w:tc>
          <w:tcPr>
            <w:tcW w:w="8931" w:type="dxa"/>
          </w:tcPr>
          <w:p w14:paraId="56709803" w14:textId="0A7B5EC6" w:rsidR="00DF5DCD" w:rsidRPr="00162FA1" w:rsidRDefault="00131973" w:rsidP="000D2459">
            <w:pPr>
              <w:pStyle w:val="Level1"/>
              <w:numPr>
                <w:ilvl w:val="0"/>
                <w:numId w:val="23"/>
              </w:numPr>
              <w:rPr>
                <w:rFonts w:ascii="Calibri" w:hAnsi="Calibri" w:cs="Calibri"/>
                <w:sz w:val="22"/>
                <w:szCs w:val="22"/>
                <w:lang w:val="nl-NL"/>
              </w:rPr>
            </w:pPr>
            <w:r w:rsidRPr="00162FA1">
              <w:rPr>
                <w:rFonts w:ascii="Calibri" w:hAnsi="Calibri" w:cs="Calibri"/>
                <w:sz w:val="22"/>
                <w:szCs w:val="22"/>
                <w:lang w:val="nl-NL"/>
              </w:rPr>
              <w:t>De voorzitter sluit om 18:03 uur de vergadering.</w:t>
            </w:r>
          </w:p>
        </w:tc>
      </w:tr>
    </w:tbl>
    <w:p w14:paraId="185497B4" w14:textId="77777777" w:rsidR="00DF5DCD" w:rsidRDefault="00DF5DCD" w:rsidP="00793298"/>
    <w:sectPr w:rsidR="00DF5DCD" w:rsidSect="00591DBA">
      <w:headerReference w:type="even" r:id="rId9"/>
      <w:headerReference w:type="default" r:id="rId10"/>
      <w:footerReference w:type="even" r:id="rId11"/>
      <w:footerReference w:type="default" r:id="rId12"/>
      <w:headerReference w:type="first" r:id="rId13"/>
      <w:footerReference w:type="first" r:id="rId14"/>
      <w:pgSz w:w="11906" w:h="16838"/>
      <w:pgMar w:top="1109" w:right="1418" w:bottom="426" w:left="158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C084" w14:textId="77777777" w:rsidR="006561B1" w:rsidRDefault="006561B1">
      <w:pPr>
        <w:spacing w:after="0" w:line="240" w:lineRule="auto"/>
      </w:pPr>
      <w:r>
        <w:separator/>
      </w:r>
    </w:p>
  </w:endnote>
  <w:endnote w:type="continuationSeparator" w:id="0">
    <w:p w14:paraId="4842C2E6" w14:textId="77777777" w:rsidR="006561B1" w:rsidRDefault="0065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S Garamond 92%">
    <w:altName w:val="Arial Narrow"/>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5C1" w14:textId="77777777" w:rsidR="00EB02FD" w:rsidRDefault="00EB0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A2D" w14:textId="77777777" w:rsidR="00EB02FD" w:rsidRPr="006046B8" w:rsidRDefault="005B1B76" w:rsidP="000745A1">
    <w:pPr>
      <w:spacing w:after="0" w:line="240" w:lineRule="atLeast"/>
      <w:jc w:val="right"/>
      <w:rPr>
        <w:sz w:val="20"/>
        <w:szCs w:val="20"/>
      </w:rPr>
    </w:pPr>
    <w:r w:rsidRPr="006046B8">
      <w:rPr>
        <w:sz w:val="20"/>
        <w:szCs w:val="20"/>
      </w:rPr>
      <w:fldChar w:fldCharType="begin"/>
    </w:r>
    <w:r w:rsidRPr="006046B8">
      <w:rPr>
        <w:sz w:val="20"/>
        <w:szCs w:val="20"/>
      </w:rPr>
      <w:instrText xml:space="preserve"> PAGE   \* MERGEFORMAT </w:instrText>
    </w:r>
    <w:r w:rsidRPr="006046B8">
      <w:rPr>
        <w:sz w:val="20"/>
        <w:szCs w:val="20"/>
      </w:rPr>
      <w:fldChar w:fldCharType="separate"/>
    </w:r>
    <w:r>
      <w:rPr>
        <w:noProof/>
        <w:sz w:val="20"/>
        <w:szCs w:val="20"/>
      </w:rPr>
      <w:t>3</w:t>
    </w:r>
    <w:r w:rsidRPr="006046B8">
      <w:rPr>
        <w:sz w:val="20"/>
        <w:szCs w:val="20"/>
      </w:rPr>
      <w:fldChar w:fldCharType="end"/>
    </w:r>
    <w:r w:rsidRPr="006046B8">
      <w:rPr>
        <w:sz w:val="20"/>
        <w:szCs w:val="20"/>
      </w:rPr>
      <w:t xml:space="preserve"> van </w:t>
    </w:r>
    <w:r w:rsidRPr="006046B8">
      <w:rPr>
        <w:sz w:val="20"/>
        <w:szCs w:val="20"/>
      </w:rPr>
      <w:fldChar w:fldCharType="begin"/>
    </w:r>
    <w:r w:rsidRPr="006046B8">
      <w:rPr>
        <w:sz w:val="20"/>
        <w:szCs w:val="20"/>
      </w:rPr>
      <w:instrText xml:space="preserve"> NUMPAGES   \* MERGEFORMAT </w:instrText>
    </w:r>
    <w:r w:rsidRPr="006046B8">
      <w:rPr>
        <w:sz w:val="20"/>
        <w:szCs w:val="20"/>
      </w:rPr>
      <w:fldChar w:fldCharType="separate"/>
    </w:r>
    <w:r>
      <w:rPr>
        <w:noProof/>
        <w:sz w:val="20"/>
        <w:szCs w:val="20"/>
      </w:rPr>
      <w:t>4</w:t>
    </w:r>
    <w:r w:rsidRPr="006046B8">
      <w:rPr>
        <w:noProof/>
        <w:sz w:val="20"/>
        <w:szCs w:val="20"/>
      </w:rPr>
      <w:fldChar w:fldCharType="end"/>
    </w:r>
  </w:p>
  <w:p w14:paraId="2C76EC52" w14:textId="77777777" w:rsidR="00EB02FD" w:rsidRPr="00362FE2" w:rsidRDefault="00EB02FD" w:rsidP="00591DBA">
    <w:pPr>
      <w:spacing w:after="0" w:line="240" w:lineRule="atLeast"/>
      <w:jc w:val="right"/>
      <w:rPr>
        <w:color w:val="FFFFFF" w:themeColor="background1"/>
      </w:rPr>
    </w:pPr>
  </w:p>
  <w:p w14:paraId="6954D5CF" w14:textId="77777777" w:rsidR="00EB02FD" w:rsidRDefault="00EB02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328B" w14:textId="77777777" w:rsidR="00EB02FD" w:rsidRDefault="00EB0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D3F0" w14:textId="77777777" w:rsidR="006561B1" w:rsidRDefault="006561B1">
      <w:pPr>
        <w:spacing w:after="0" w:line="240" w:lineRule="auto"/>
      </w:pPr>
      <w:r>
        <w:separator/>
      </w:r>
    </w:p>
  </w:footnote>
  <w:footnote w:type="continuationSeparator" w:id="0">
    <w:p w14:paraId="71A667AC" w14:textId="77777777" w:rsidR="006561B1" w:rsidRDefault="0065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8ECE" w14:textId="77777777" w:rsidR="00EB02FD" w:rsidRDefault="00EB0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091" w14:textId="77777777" w:rsidR="00EB02FD" w:rsidRDefault="00EB0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CF9B" w14:textId="77777777" w:rsidR="00EB02FD" w:rsidRDefault="00EB02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53"/>
        </w:tabs>
        <w:ind w:left="453" w:hanging="453"/>
      </w:pPr>
      <w:rPr>
        <w:rFonts w:ascii="DFS Garamond 92%" w:hAnsi="DFS Garamond 92%" w:cs="Times New Roman"/>
        <w:sz w:val="24"/>
        <w:szCs w:val="24"/>
      </w:rPr>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B7AA5"/>
    <w:multiLevelType w:val="hybridMultilevel"/>
    <w:tmpl w:val="56C07F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3E810D6"/>
    <w:multiLevelType w:val="multilevel"/>
    <w:tmpl w:val="127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77A83"/>
    <w:multiLevelType w:val="hybridMultilevel"/>
    <w:tmpl w:val="383820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708A1"/>
    <w:multiLevelType w:val="hybridMultilevel"/>
    <w:tmpl w:val="55ECABFE"/>
    <w:lvl w:ilvl="0" w:tplc="04130001">
      <w:start w:val="1"/>
      <w:numFmt w:val="bullet"/>
      <w:lvlText w:val=""/>
      <w:lvlJc w:val="left"/>
      <w:pPr>
        <w:ind w:left="720" w:hanging="360"/>
      </w:pPr>
      <w:rPr>
        <w:rFonts w:ascii="Symbol" w:hAnsi="Symbol" w:hint="default"/>
      </w:rPr>
    </w:lvl>
    <w:lvl w:ilvl="1" w:tplc="D826B684">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D7345C"/>
    <w:multiLevelType w:val="hybridMultilevel"/>
    <w:tmpl w:val="486CBC82"/>
    <w:lvl w:ilvl="0" w:tplc="7EA4C93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80887"/>
    <w:multiLevelType w:val="hybridMultilevel"/>
    <w:tmpl w:val="FF7AA012"/>
    <w:lvl w:ilvl="0" w:tplc="E23236A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93360E"/>
    <w:multiLevelType w:val="hybridMultilevel"/>
    <w:tmpl w:val="68C6DAA6"/>
    <w:lvl w:ilvl="0" w:tplc="989650E2">
      <w:start w:val="7"/>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7416C5"/>
    <w:multiLevelType w:val="hybridMultilevel"/>
    <w:tmpl w:val="63CA9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0D34CA"/>
    <w:multiLevelType w:val="multilevel"/>
    <w:tmpl w:val="C8D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B4F89"/>
    <w:multiLevelType w:val="multilevel"/>
    <w:tmpl w:val="F36E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F3AD4"/>
    <w:multiLevelType w:val="multilevel"/>
    <w:tmpl w:val="3F46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C68EE"/>
    <w:multiLevelType w:val="multilevel"/>
    <w:tmpl w:val="63A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24001"/>
    <w:multiLevelType w:val="hybridMultilevel"/>
    <w:tmpl w:val="0D6C2B28"/>
    <w:lvl w:ilvl="0" w:tplc="8604EC8A">
      <w:start w:val="1"/>
      <w:numFmt w:val="bullet"/>
      <w:lvlText w:val="-"/>
      <w:lvlJc w:val="left"/>
      <w:pPr>
        <w:ind w:left="368" w:hanging="360"/>
      </w:pPr>
      <w:rPr>
        <w:rFonts w:ascii="Calibri" w:eastAsiaTheme="minorHAnsi" w:hAnsi="Calibri" w:cs="Calibri" w:hint="default"/>
      </w:rPr>
    </w:lvl>
    <w:lvl w:ilvl="1" w:tplc="04130003" w:tentative="1">
      <w:start w:val="1"/>
      <w:numFmt w:val="bullet"/>
      <w:lvlText w:val="o"/>
      <w:lvlJc w:val="left"/>
      <w:pPr>
        <w:ind w:left="1088" w:hanging="360"/>
      </w:pPr>
      <w:rPr>
        <w:rFonts w:ascii="Courier New" w:hAnsi="Courier New" w:cs="Courier New" w:hint="default"/>
      </w:rPr>
    </w:lvl>
    <w:lvl w:ilvl="2" w:tplc="04130005" w:tentative="1">
      <w:start w:val="1"/>
      <w:numFmt w:val="bullet"/>
      <w:lvlText w:val=""/>
      <w:lvlJc w:val="left"/>
      <w:pPr>
        <w:ind w:left="1808" w:hanging="360"/>
      </w:pPr>
      <w:rPr>
        <w:rFonts w:ascii="Wingdings" w:hAnsi="Wingdings" w:hint="default"/>
      </w:rPr>
    </w:lvl>
    <w:lvl w:ilvl="3" w:tplc="04130001" w:tentative="1">
      <w:start w:val="1"/>
      <w:numFmt w:val="bullet"/>
      <w:lvlText w:val=""/>
      <w:lvlJc w:val="left"/>
      <w:pPr>
        <w:ind w:left="2528" w:hanging="360"/>
      </w:pPr>
      <w:rPr>
        <w:rFonts w:ascii="Symbol" w:hAnsi="Symbol" w:hint="default"/>
      </w:rPr>
    </w:lvl>
    <w:lvl w:ilvl="4" w:tplc="04130003" w:tentative="1">
      <w:start w:val="1"/>
      <w:numFmt w:val="bullet"/>
      <w:lvlText w:val="o"/>
      <w:lvlJc w:val="left"/>
      <w:pPr>
        <w:ind w:left="3248" w:hanging="360"/>
      </w:pPr>
      <w:rPr>
        <w:rFonts w:ascii="Courier New" w:hAnsi="Courier New" w:cs="Courier New" w:hint="default"/>
      </w:rPr>
    </w:lvl>
    <w:lvl w:ilvl="5" w:tplc="04130005" w:tentative="1">
      <w:start w:val="1"/>
      <w:numFmt w:val="bullet"/>
      <w:lvlText w:val=""/>
      <w:lvlJc w:val="left"/>
      <w:pPr>
        <w:ind w:left="3968" w:hanging="360"/>
      </w:pPr>
      <w:rPr>
        <w:rFonts w:ascii="Wingdings" w:hAnsi="Wingdings" w:hint="default"/>
      </w:rPr>
    </w:lvl>
    <w:lvl w:ilvl="6" w:tplc="04130001" w:tentative="1">
      <w:start w:val="1"/>
      <w:numFmt w:val="bullet"/>
      <w:lvlText w:val=""/>
      <w:lvlJc w:val="left"/>
      <w:pPr>
        <w:ind w:left="4688" w:hanging="360"/>
      </w:pPr>
      <w:rPr>
        <w:rFonts w:ascii="Symbol" w:hAnsi="Symbol" w:hint="default"/>
      </w:rPr>
    </w:lvl>
    <w:lvl w:ilvl="7" w:tplc="04130003" w:tentative="1">
      <w:start w:val="1"/>
      <w:numFmt w:val="bullet"/>
      <w:lvlText w:val="o"/>
      <w:lvlJc w:val="left"/>
      <w:pPr>
        <w:ind w:left="5408" w:hanging="360"/>
      </w:pPr>
      <w:rPr>
        <w:rFonts w:ascii="Courier New" w:hAnsi="Courier New" w:cs="Courier New" w:hint="default"/>
      </w:rPr>
    </w:lvl>
    <w:lvl w:ilvl="8" w:tplc="04130005" w:tentative="1">
      <w:start w:val="1"/>
      <w:numFmt w:val="bullet"/>
      <w:lvlText w:val=""/>
      <w:lvlJc w:val="left"/>
      <w:pPr>
        <w:ind w:left="6128" w:hanging="360"/>
      </w:pPr>
      <w:rPr>
        <w:rFonts w:ascii="Wingdings" w:hAnsi="Wingdings" w:hint="default"/>
      </w:rPr>
    </w:lvl>
  </w:abstractNum>
  <w:abstractNum w:abstractNumId="14" w15:restartNumberingAfterBreak="0">
    <w:nsid w:val="6B881E00"/>
    <w:multiLevelType w:val="hybridMultilevel"/>
    <w:tmpl w:val="FDE295F8"/>
    <w:lvl w:ilvl="0" w:tplc="183629E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6A7E0E"/>
    <w:multiLevelType w:val="hybridMultilevel"/>
    <w:tmpl w:val="D9286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7606FD"/>
    <w:multiLevelType w:val="hybridMultilevel"/>
    <w:tmpl w:val="85A226AC"/>
    <w:lvl w:ilvl="0" w:tplc="F116770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475D2E"/>
    <w:multiLevelType w:val="multilevel"/>
    <w:tmpl w:val="9AC62388"/>
    <w:lvl w:ilvl="0">
      <w:start w:val="1"/>
      <w:numFmt w:val="decimal"/>
      <w:lvlText w:val="%1"/>
      <w:lvlJc w:val="left"/>
      <w:pPr>
        <w:tabs>
          <w:tab w:val="num" w:pos="453"/>
        </w:tabs>
        <w:ind w:left="453" w:hanging="453"/>
      </w:pPr>
      <w:rPr>
        <w:rFonts w:ascii="DFS Garamond 92%" w:hAnsi="DFS Garamond 92%" w:cs="Times New Roman"/>
        <w:sz w:val="24"/>
        <w:szCs w:val="24"/>
      </w:rPr>
    </w:lvl>
    <w:lvl w:ilvl="1">
      <w:start w:val="1"/>
      <w:numFmt w:val="bullet"/>
      <w:lvlText w:val=""/>
      <w:lvlJc w:val="left"/>
      <w:pPr>
        <w:ind w:left="720" w:hanging="360"/>
      </w:pPr>
      <w:rPr>
        <w:rFonts w:ascii="Wingdings" w:hAnsi="Wingdings" w:hint="default"/>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16cid:durableId="914358524">
    <w:abstractNumId w:val="16"/>
  </w:num>
  <w:num w:numId="2" w16cid:durableId="443614597">
    <w:abstractNumId w:val="0"/>
    <w:lvlOverride w:ilvl="0">
      <w:lvl w:ilvl="0">
        <w:start w:val="1"/>
        <w:numFmt w:val="decimal"/>
        <w:pStyle w:val="Level1"/>
        <w:lvlText w:val="%1"/>
        <w:lvlJc w:val="left"/>
        <w:pPr>
          <w:tabs>
            <w:tab w:val="num" w:pos="2912"/>
          </w:tabs>
          <w:ind w:left="2912" w:hanging="360"/>
        </w:pPr>
        <w:rPr>
          <w:rFonts w:hint="default"/>
        </w:rPr>
      </w:lvl>
    </w:lvlOverride>
    <w:lvlOverride w:ilvl="1">
      <w:lvl w:ilvl="1">
        <w:start w:val="1"/>
        <w:numFmt w:val="bullet"/>
        <w:lvlText w:val="­"/>
        <w:lvlJc w:val="left"/>
        <w:pPr>
          <w:tabs>
            <w:tab w:val="num" w:pos="720"/>
          </w:tabs>
          <w:ind w:left="624" w:hanging="264"/>
        </w:pPr>
        <w:rPr>
          <w:rFonts w:hint="default"/>
        </w:rPr>
      </w:lvl>
    </w:lvlOverride>
    <w:lvlOverride w:ilvl="2">
      <w:lvl w:ilvl="2">
        <w:start w:val="1"/>
        <w:numFmt w:val="bullet"/>
        <w:lvlText w:val=""/>
        <w:lvlJc w:val="left"/>
        <w:pPr>
          <w:tabs>
            <w:tab w:val="num" w:pos="1080"/>
          </w:tabs>
          <w:ind w:left="1080" w:hanging="360"/>
        </w:pPr>
        <w:rPr>
          <w:rFonts w:ascii="Wingdings" w:hAnsi="Wingding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bullet"/>
        <w:lvlText w:val=""/>
        <w:lvlJc w:val="left"/>
        <w:pPr>
          <w:tabs>
            <w:tab w:val="num" w:pos="1800"/>
          </w:tabs>
          <w:ind w:left="1800" w:hanging="360"/>
        </w:pPr>
        <w:rPr>
          <w:rFonts w:ascii="Symbol" w:hAnsi="Symbol" w:hint="default"/>
        </w:rPr>
      </w:lvl>
    </w:lvlOverride>
    <w:lvlOverride w:ilvl="5">
      <w:lvl w:ilvl="5">
        <w:start w:val="1"/>
        <w:numFmt w:val="bullet"/>
        <w:lvlText w:val=""/>
        <w:lvlJc w:val="left"/>
        <w:pPr>
          <w:tabs>
            <w:tab w:val="num" w:pos="2160"/>
          </w:tabs>
          <w:ind w:left="2160" w:hanging="360"/>
        </w:pPr>
        <w:rPr>
          <w:rFonts w:ascii="Wingdings" w:hAnsi="Wingdings" w:hint="default"/>
        </w:rPr>
      </w:lvl>
    </w:lvlOverride>
    <w:lvlOverride w:ilvl="6">
      <w:lvl w:ilvl="6">
        <w:start w:val="1"/>
        <w:numFmt w:val="bullet"/>
        <w:lvlText w:val=""/>
        <w:lvlJc w:val="left"/>
        <w:pPr>
          <w:tabs>
            <w:tab w:val="num" w:pos="2520"/>
          </w:tabs>
          <w:ind w:left="2520" w:hanging="360"/>
        </w:pPr>
        <w:rPr>
          <w:rFonts w:ascii="Wingdings" w:hAnsi="Wingdings" w:hint="default"/>
        </w:rPr>
      </w:lvl>
    </w:lvlOverride>
    <w:lvlOverride w:ilvl="7">
      <w:lvl w:ilvl="7">
        <w:start w:val="1"/>
        <w:numFmt w:val="bullet"/>
        <w:lvlText w:val=""/>
        <w:lvlJc w:val="left"/>
        <w:pPr>
          <w:tabs>
            <w:tab w:val="num" w:pos="2880"/>
          </w:tabs>
          <w:ind w:left="2880" w:hanging="360"/>
        </w:pPr>
        <w:rPr>
          <w:rFonts w:ascii="Symbol" w:hAnsi="Symbol" w:hint="default"/>
        </w:rPr>
      </w:lvl>
    </w:lvlOverride>
    <w:lvlOverride w:ilvl="8">
      <w:lvl w:ilvl="8">
        <w:start w:val="1"/>
        <w:numFmt w:val="bullet"/>
        <w:lvlText w:val=""/>
        <w:lvlJc w:val="left"/>
        <w:pPr>
          <w:tabs>
            <w:tab w:val="num" w:pos="3240"/>
          </w:tabs>
          <w:ind w:left="3240" w:hanging="360"/>
        </w:pPr>
        <w:rPr>
          <w:rFonts w:ascii="Symbol" w:hAnsi="Symbol" w:hint="default"/>
        </w:rPr>
      </w:lvl>
    </w:lvlOverride>
  </w:num>
  <w:num w:numId="3" w16cid:durableId="1382628238">
    <w:abstractNumId w:val="3"/>
  </w:num>
  <w:num w:numId="4" w16cid:durableId="928735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970478">
    <w:abstractNumId w:val="1"/>
  </w:num>
  <w:num w:numId="6" w16cid:durableId="745229944">
    <w:abstractNumId w:val="0"/>
    <w:lvlOverride w:ilvl="0">
      <w:startOverride w:val="1"/>
      <w:lvl w:ilvl="0">
        <w:start w:val="1"/>
        <w:numFmt w:val="decimal"/>
        <w:pStyle w:val="Level1"/>
        <w:lvlText w:val="%1"/>
        <w:lvlJc w:val="left"/>
        <w:pPr>
          <w:tabs>
            <w:tab w:val="num" w:pos="2912"/>
          </w:tabs>
          <w:ind w:left="2912" w:hanging="360"/>
        </w:pPr>
        <w:rPr>
          <w:rFonts w:hint="default"/>
        </w:rPr>
      </w:lvl>
    </w:lvlOverride>
    <w:lvlOverride w:ilvl="1">
      <w:startOverride w:val="1"/>
      <w:lvl w:ilvl="1">
        <w:start w:val="1"/>
        <w:numFmt w:val="bullet"/>
        <w:lvlText w:val="­"/>
        <w:lvlJc w:val="left"/>
        <w:pPr>
          <w:tabs>
            <w:tab w:val="num" w:pos="720"/>
          </w:tabs>
          <w:ind w:left="624" w:hanging="264"/>
        </w:pPr>
        <w:rPr>
          <w:rFonts w:hint="default"/>
        </w:rPr>
      </w:lvl>
    </w:lvlOverride>
    <w:lvlOverride w:ilvl="2">
      <w:startOverride w:val="1"/>
      <w:lvl w:ilvl="2">
        <w:start w:val="1"/>
        <w:numFmt w:val="bullet"/>
        <w:lvlText w:val=""/>
        <w:lvlJc w:val="left"/>
        <w:pPr>
          <w:tabs>
            <w:tab w:val="num" w:pos="1080"/>
          </w:tabs>
          <w:ind w:left="1080" w:hanging="360"/>
        </w:pPr>
        <w:rPr>
          <w:rFonts w:ascii="Wingdings" w:hAnsi="Wingdings" w:hint="default"/>
        </w:rPr>
      </w:lvl>
    </w:lvlOverride>
    <w:lvlOverride w:ilvl="3">
      <w:startOverride w:val="1"/>
      <w:lvl w:ilvl="3">
        <w:start w:val="1"/>
        <w:numFmt w:val="bullet"/>
        <w:lvlText w:val=""/>
        <w:lvlJc w:val="left"/>
        <w:pPr>
          <w:tabs>
            <w:tab w:val="num" w:pos="1440"/>
          </w:tabs>
          <w:ind w:left="1440" w:hanging="360"/>
        </w:pPr>
        <w:rPr>
          <w:rFonts w:ascii="Symbol" w:hAnsi="Symbol" w:hint="default"/>
        </w:rPr>
      </w:lvl>
    </w:lvlOverride>
    <w:lvlOverride w:ilvl="4">
      <w:startOverride w:val="1"/>
      <w:lvl w:ilvl="4">
        <w:start w:val="1"/>
        <w:numFmt w:val="bullet"/>
        <w:lvlText w:val=""/>
        <w:lvlJc w:val="left"/>
        <w:pPr>
          <w:tabs>
            <w:tab w:val="num" w:pos="1800"/>
          </w:tabs>
          <w:ind w:left="1800" w:hanging="360"/>
        </w:pPr>
        <w:rPr>
          <w:rFonts w:ascii="Symbol" w:hAnsi="Symbol" w:hint="default"/>
        </w:rPr>
      </w:lvl>
    </w:lvlOverride>
    <w:lvlOverride w:ilvl="5">
      <w:startOverride w:val="1"/>
      <w:lvl w:ilvl="5">
        <w:start w:val="1"/>
        <w:numFmt w:val="bullet"/>
        <w:lvlText w:val=""/>
        <w:lvlJc w:val="left"/>
        <w:pPr>
          <w:tabs>
            <w:tab w:val="num" w:pos="2160"/>
          </w:tabs>
          <w:ind w:left="2160" w:hanging="360"/>
        </w:pPr>
        <w:rPr>
          <w:rFonts w:ascii="Wingdings" w:hAnsi="Wingdings" w:hint="default"/>
        </w:rPr>
      </w:lvl>
    </w:lvlOverride>
    <w:lvlOverride w:ilvl="6">
      <w:startOverride w:val="1"/>
      <w:lvl w:ilvl="6">
        <w:start w:val="1"/>
        <w:numFmt w:val="bullet"/>
        <w:lvlText w:val=""/>
        <w:lvlJc w:val="left"/>
        <w:pPr>
          <w:tabs>
            <w:tab w:val="num" w:pos="2520"/>
          </w:tabs>
          <w:ind w:left="2520" w:hanging="360"/>
        </w:pPr>
        <w:rPr>
          <w:rFonts w:ascii="Wingdings" w:hAnsi="Wingdings" w:hint="default"/>
        </w:rPr>
      </w:lvl>
    </w:lvlOverride>
    <w:lvlOverride w:ilvl="7">
      <w:startOverride w:val="1"/>
      <w:lvl w:ilvl="7">
        <w:start w:val="1"/>
        <w:numFmt w:val="bullet"/>
        <w:lvlText w:val=""/>
        <w:lvlJc w:val="left"/>
        <w:pPr>
          <w:tabs>
            <w:tab w:val="num" w:pos="2880"/>
          </w:tabs>
          <w:ind w:left="2880" w:hanging="360"/>
        </w:pPr>
        <w:rPr>
          <w:rFonts w:ascii="Symbol" w:hAnsi="Symbol" w:hint="default"/>
        </w:rPr>
      </w:lvl>
    </w:lvlOverride>
    <w:lvlOverride w:ilvl="8">
      <w:lvl w:ilvl="8">
        <w:numFmt w:val="bullet"/>
        <w:lvlText w:val=""/>
        <w:lvlJc w:val="left"/>
        <w:pPr>
          <w:tabs>
            <w:tab w:val="num" w:pos="3240"/>
          </w:tabs>
          <w:ind w:left="3240" w:hanging="360"/>
        </w:pPr>
        <w:rPr>
          <w:rFonts w:ascii="Symbol" w:hAnsi="Symbol" w:hint="default"/>
        </w:rPr>
      </w:lvl>
    </w:lvlOverride>
  </w:num>
  <w:num w:numId="7" w16cid:durableId="763233235">
    <w:abstractNumId w:val="15"/>
  </w:num>
  <w:num w:numId="8" w16cid:durableId="1740665492">
    <w:abstractNumId w:val="0"/>
    <w:lvlOverride w:ilvl="0">
      <w:startOverride w:val="1"/>
      <w:lvl w:ilvl="0">
        <w:start w:val="1"/>
        <w:numFmt w:val="decimal"/>
        <w:pStyle w:val="Level1"/>
        <w:lvlText w:val="%1"/>
        <w:lvlJc w:val="left"/>
        <w:pPr>
          <w:tabs>
            <w:tab w:val="num" w:pos="2912"/>
          </w:tabs>
          <w:ind w:left="2912" w:hanging="360"/>
        </w:pPr>
        <w:rPr>
          <w:rFonts w:hint="default"/>
        </w:rPr>
      </w:lvl>
    </w:lvlOverride>
    <w:lvlOverride w:ilvl="1">
      <w:startOverride w:val="1"/>
      <w:lvl w:ilvl="1">
        <w:start w:val="1"/>
        <w:numFmt w:val="bullet"/>
        <w:lvlText w:val="­"/>
        <w:lvlJc w:val="left"/>
        <w:pPr>
          <w:tabs>
            <w:tab w:val="num" w:pos="720"/>
          </w:tabs>
          <w:ind w:left="624" w:hanging="264"/>
        </w:pPr>
        <w:rPr>
          <w:rFonts w:hint="default"/>
        </w:rPr>
      </w:lvl>
    </w:lvlOverride>
    <w:lvlOverride w:ilvl="2">
      <w:startOverride w:val="1"/>
      <w:lvl w:ilvl="2">
        <w:start w:val="1"/>
        <w:numFmt w:val="bullet"/>
        <w:lvlText w:val=""/>
        <w:lvlJc w:val="left"/>
        <w:pPr>
          <w:tabs>
            <w:tab w:val="num" w:pos="1080"/>
          </w:tabs>
          <w:ind w:left="1080" w:hanging="360"/>
        </w:pPr>
        <w:rPr>
          <w:rFonts w:ascii="Wingdings" w:hAnsi="Wingdings" w:hint="default"/>
        </w:rPr>
      </w:lvl>
    </w:lvlOverride>
    <w:lvlOverride w:ilvl="3">
      <w:startOverride w:val="1"/>
      <w:lvl w:ilvl="3">
        <w:start w:val="1"/>
        <w:numFmt w:val="bullet"/>
        <w:lvlText w:val=""/>
        <w:lvlJc w:val="left"/>
        <w:pPr>
          <w:tabs>
            <w:tab w:val="num" w:pos="1440"/>
          </w:tabs>
          <w:ind w:left="1440" w:hanging="360"/>
        </w:pPr>
        <w:rPr>
          <w:rFonts w:ascii="Symbol" w:hAnsi="Symbol" w:hint="default"/>
        </w:rPr>
      </w:lvl>
    </w:lvlOverride>
    <w:lvlOverride w:ilvl="4">
      <w:startOverride w:val="1"/>
      <w:lvl w:ilvl="4">
        <w:start w:val="1"/>
        <w:numFmt w:val="bullet"/>
        <w:lvlText w:val=""/>
        <w:lvlJc w:val="left"/>
        <w:pPr>
          <w:tabs>
            <w:tab w:val="num" w:pos="1800"/>
          </w:tabs>
          <w:ind w:left="1800" w:hanging="360"/>
        </w:pPr>
        <w:rPr>
          <w:rFonts w:ascii="Symbol" w:hAnsi="Symbol" w:hint="default"/>
        </w:rPr>
      </w:lvl>
    </w:lvlOverride>
    <w:lvlOverride w:ilvl="5">
      <w:startOverride w:val="1"/>
      <w:lvl w:ilvl="5">
        <w:start w:val="1"/>
        <w:numFmt w:val="bullet"/>
        <w:lvlText w:val=""/>
        <w:lvlJc w:val="left"/>
        <w:pPr>
          <w:tabs>
            <w:tab w:val="num" w:pos="2160"/>
          </w:tabs>
          <w:ind w:left="2160" w:hanging="360"/>
        </w:pPr>
        <w:rPr>
          <w:rFonts w:ascii="Wingdings" w:hAnsi="Wingdings" w:hint="default"/>
        </w:rPr>
      </w:lvl>
    </w:lvlOverride>
    <w:lvlOverride w:ilvl="6">
      <w:startOverride w:val="1"/>
      <w:lvl w:ilvl="6">
        <w:start w:val="1"/>
        <w:numFmt w:val="bullet"/>
        <w:lvlText w:val=""/>
        <w:lvlJc w:val="left"/>
        <w:pPr>
          <w:tabs>
            <w:tab w:val="num" w:pos="2520"/>
          </w:tabs>
          <w:ind w:left="2520" w:hanging="360"/>
        </w:pPr>
        <w:rPr>
          <w:rFonts w:ascii="Wingdings" w:hAnsi="Wingdings" w:hint="default"/>
        </w:rPr>
      </w:lvl>
    </w:lvlOverride>
    <w:lvlOverride w:ilvl="7">
      <w:startOverride w:val="1"/>
      <w:lvl w:ilvl="7">
        <w:start w:val="1"/>
        <w:numFmt w:val="bullet"/>
        <w:lvlText w:val=""/>
        <w:lvlJc w:val="left"/>
        <w:pPr>
          <w:tabs>
            <w:tab w:val="num" w:pos="2880"/>
          </w:tabs>
          <w:ind w:left="2880" w:hanging="360"/>
        </w:pPr>
        <w:rPr>
          <w:rFonts w:ascii="Symbol" w:hAnsi="Symbol" w:hint="default"/>
        </w:rPr>
      </w:lvl>
    </w:lvlOverride>
    <w:lvlOverride w:ilvl="8">
      <w:lvl w:ilvl="8">
        <w:numFmt w:val="bullet"/>
        <w:lvlText w:val=""/>
        <w:lvlJc w:val="left"/>
        <w:pPr>
          <w:tabs>
            <w:tab w:val="num" w:pos="3240"/>
          </w:tabs>
          <w:ind w:left="3240" w:hanging="360"/>
        </w:pPr>
        <w:rPr>
          <w:rFonts w:ascii="Symbol" w:hAnsi="Symbol" w:hint="default"/>
        </w:rPr>
      </w:lvl>
    </w:lvlOverride>
  </w:num>
  <w:num w:numId="9" w16cid:durableId="709376385">
    <w:abstractNumId w:val="13"/>
  </w:num>
  <w:num w:numId="10" w16cid:durableId="907226128">
    <w:abstractNumId w:val="8"/>
  </w:num>
  <w:num w:numId="11" w16cid:durableId="1208637767">
    <w:abstractNumId w:val="5"/>
  </w:num>
  <w:num w:numId="12" w16cid:durableId="2118980817">
    <w:abstractNumId w:val="17"/>
  </w:num>
  <w:num w:numId="13" w16cid:durableId="490222721">
    <w:abstractNumId w:val="6"/>
  </w:num>
  <w:num w:numId="14" w16cid:durableId="2057075002">
    <w:abstractNumId w:val="4"/>
  </w:num>
  <w:num w:numId="15" w16cid:durableId="1065303519">
    <w:abstractNumId w:val="7"/>
  </w:num>
  <w:num w:numId="16" w16cid:durableId="1241138747">
    <w:abstractNumId w:val="12"/>
  </w:num>
  <w:num w:numId="17" w16cid:durableId="1644768709">
    <w:abstractNumId w:val="10"/>
  </w:num>
  <w:num w:numId="18" w16cid:durableId="1244948933">
    <w:abstractNumId w:val="11"/>
  </w:num>
  <w:num w:numId="19" w16cid:durableId="2032758602">
    <w:abstractNumId w:val="2"/>
  </w:num>
  <w:num w:numId="20" w16cid:durableId="624504302">
    <w:abstractNumId w:val="0"/>
    <w:lvlOverride w:ilvl="0">
      <w:lvl w:ilvl="0">
        <w:start w:val="1"/>
        <w:numFmt w:val="decimal"/>
        <w:pStyle w:val="Level1"/>
        <w:lvlText w:val="%1"/>
        <w:lvlJc w:val="left"/>
        <w:pPr>
          <w:tabs>
            <w:tab w:val="num" w:pos="2912"/>
          </w:tabs>
          <w:ind w:left="2912" w:hanging="360"/>
        </w:pPr>
        <w:rPr>
          <w:rFonts w:hint="default"/>
        </w:rPr>
      </w:lvl>
    </w:lvlOverride>
    <w:lvlOverride w:ilvl="1">
      <w:lvl w:ilvl="1">
        <w:start w:val="1"/>
        <w:numFmt w:val="bullet"/>
        <w:lvlText w:val="­"/>
        <w:lvlJc w:val="left"/>
        <w:pPr>
          <w:tabs>
            <w:tab w:val="num" w:pos="720"/>
          </w:tabs>
          <w:ind w:left="624" w:hanging="264"/>
        </w:pPr>
        <w:rPr>
          <w:rFonts w:hint="default"/>
        </w:rPr>
      </w:lvl>
    </w:lvlOverride>
    <w:lvlOverride w:ilvl="2">
      <w:lvl w:ilvl="2">
        <w:start w:val="1"/>
        <w:numFmt w:val="bullet"/>
        <w:lvlText w:val=""/>
        <w:lvlJc w:val="left"/>
        <w:pPr>
          <w:tabs>
            <w:tab w:val="num" w:pos="1080"/>
          </w:tabs>
          <w:ind w:left="1080" w:hanging="360"/>
        </w:pPr>
        <w:rPr>
          <w:rFonts w:ascii="Wingdings" w:hAnsi="Wingding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bullet"/>
        <w:lvlText w:val=""/>
        <w:lvlJc w:val="left"/>
        <w:pPr>
          <w:tabs>
            <w:tab w:val="num" w:pos="1800"/>
          </w:tabs>
          <w:ind w:left="1800" w:hanging="360"/>
        </w:pPr>
        <w:rPr>
          <w:rFonts w:ascii="Symbol" w:hAnsi="Symbol" w:hint="default"/>
        </w:rPr>
      </w:lvl>
    </w:lvlOverride>
    <w:lvlOverride w:ilvl="5">
      <w:lvl w:ilvl="5">
        <w:start w:val="1"/>
        <w:numFmt w:val="bullet"/>
        <w:lvlText w:val=""/>
        <w:lvlJc w:val="left"/>
        <w:pPr>
          <w:tabs>
            <w:tab w:val="num" w:pos="2160"/>
          </w:tabs>
          <w:ind w:left="2160" w:hanging="360"/>
        </w:pPr>
        <w:rPr>
          <w:rFonts w:ascii="Wingdings" w:hAnsi="Wingdings" w:hint="default"/>
        </w:rPr>
      </w:lvl>
    </w:lvlOverride>
    <w:lvlOverride w:ilvl="6">
      <w:lvl w:ilvl="6">
        <w:start w:val="1"/>
        <w:numFmt w:val="bullet"/>
        <w:lvlText w:val=""/>
        <w:lvlJc w:val="left"/>
        <w:pPr>
          <w:tabs>
            <w:tab w:val="num" w:pos="2520"/>
          </w:tabs>
          <w:ind w:left="2520" w:hanging="360"/>
        </w:pPr>
        <w:rPr>
          <w:rFonts w:ascii="Wingdings" w:hAnsi="Wingdings" w:hint="default"/>
        </w:rPr>
      </w:lvl>
    </w:lvlOverride>
    <w:lvlOverride w:ilvl="7">
      <w:lvl w:ilvl="7">
        <w:start w:val="1"/>
        <w:numFmt w:val="bullet"/>
        <w:lvlText w:val=""/>
        <w:lvlJc w:val="left"/>
        <w:pPr>
          <w:tabs>
            <w:tab w:val="num" w:pos="2880"/>
          </w:tabs>
          <w:ind w:left="2880" w:hanging="360"/>
        </w:pPr>
        <w:rPr>
          <w:rFonts w:ascii="Symbol" w:hAnsi="Symbol" w:hint="default"/>
        </w:rPr>
      </w:lvl>
    </w:lvlOverride>
    <w:lvlOverride w:ilvl="8">
      <w:lvl w:ilvl="8">
        <w:start w:val="1"/>
        <w:numFmt w:val="bullet"/>
        <w:lvlText w:val=""/>
        <w:lvlJc w:val="left"/>
        <w:pPr>
          <w:tabs>
            <w:tab w:val="num" w:pos="3240"/>
          </w:tabs>
          <w:ind w:left="3240" w:hanging="360"/>
        </w:pPr>
        <w:rPr>
          <w:rFonts w:ascii="Symbol" w:hAnsi="Symbol" w:hint="default"/>
        </w:rPr>
      </w:lvl>
    </w:lvlOverride>
  </w:num>
  <w:num w:numId="21" w16cid:durableId="703480038">
    <w:abstractNumId w:val="14"/>
  </w:num>
  <w:num w:numId="22" w16cid:durableId="1047491289">
    <w:abstractNumId w:val="0"/>
    <w:lvlOverride w:ilvl="0">
      <w:startOverride w:val="1"/>
      <w:lvl w:ilvl="0">
        <w:start w:val="1"/>
        <w:numFmt w:val="decimal"/>
        <w:pStyle w:val="Level1"/>
        <w:lvlText w:val="%1"/>
        <w:lvlJc w:val="left"/>
        <w:pPr>
          <w:tabs>
            <w:tab w:val="num" w:pos="2912"/>
          </w:tabs>
          <w:ind w:left="2912" w:hanging="360"/>
        </w:pPr>
        <w:rPr>
          <w:rFonts w:hint="default"/>
        </w:rPr>
      </w:lvl>
    </w:lvlOverride>
    <w:lvlOverride w:ilvl="1">
      <w:startOverride w:val="1"/>
      <w:lvl w:ilvl="1">
        <w:start w:val="1"/>
        <w:numFmt w:val="bullet"/>
        <w:lvlText w:val="­"/>
        <w:lvlJc w:val="left"/>
        <w:pPr>
          <w:tabs>
            <w:tab w:val="num" w:pos="720"/>
          </w:tabs>
          <w:ind w:left="624" w:hanging="264"/>
        </w:pPr>
        <w:rPr>
          <w:rFonts w:hint="default"/>
        </w:rPr>
      </w:lvl>
    </w:lvlOverride>
    <w:lvlOverride w:ilvl="2">
      <w:startOverride w:val="1"/>
      <w:lvl w:ilvl="2">
        <w:start w:val="1"/>
        <w:numFmt w:val="bullet"/>
        <w:lvlText w:val=""/>
        <w:lvlJc w:val="left"/>
        <w:pPr>
          <w:tabs>
            <w:tab w:val="num" w:pos="1080"/>
          </w:tabs>
          <w:ind w:left="1080" w:hanging="360"/>
        </w:pPr>
        <w:rPr>
          <w:rFonts w:ascii="Wingdings" w:hAnsi="Wingdings" w:hint="default"/>
        </w:rPr>
      </w:lvl>
    </w:lvlOverride>
    <w:lvlOverride w:ilvl="3">
      <w:startOverride w:val="1"/>
      <w:lvl w:ilvl="3">
        <w:start w:val="1"/>
        <w:numFmt w:val="bullet"/>
        <w:lvlText w:val=""/>
        <w:lvlJc w:val="left"/>
        <w:pPr>
          <w:tabs>
            <w:tab w:val="num" w:pos="1440"/>
          </w:tabs>
          <w:ind w:left="1440" w:hanging="360"/>
        </w:pPr>
        <w:rPr>
          <w:rFonts w:ascii="Symbol" w:hAnsi="Symbol" w:hint="default"/>
        </w:rPr>
      </w:lvl>
    </w:lvlOverride>
    <w:lvlOverride w:ilvl="4">
      <w:startOverride w:val="1"/>
      <w:lvl w:ilvl="4">
        <w:start w:val="1"/>
        <w:numFmt w:val="bullet"/>
        <w:lvlText w:val=""/>
        <w:lvlJc w:val="left"/>
        <w:pPr>
          <w:tabs>
            <w:tab w:val="num" w:pos="1800"/>
          </w:tabs>
          <w:ind w:left="1800" w:hanging="360"/>
        </w:pPr>
        <w:rPr>
          <w:rFonts w:ascii="Symbol" w:hAnsi="Symbol" w:hint="default"/>
        </w:rPr>
      </w:lvl>
    </w:lvlOverride>
    <w:lvlOverride w:ilvl="5">
      <w:startOverride w:val="1"/>
      <w:lvl w:ilvl="5">
        <w:start w:val="1"/>
        <w:numFmt w:val="bullet"/>
        <w:lvlText w:val=""/>
        <w:lvlJc w:val="left"/>
        <w:pPr>
          <w:tabs>
            <w:tab w:val="num" w:pos="2160"/>
          </w:tabs>
          <w:ind w:left="2160" w:hanging="360"/>
        </w:pPr>
        <w:rPr>
          <w:rFonts w:ascii="Wingdings" w:hAnsi="Wingdings" w:hint="default"/>
        </w:rPr>
      </w:lvl>
    </w:lvlOverride>
    <w:lvlOverride w:ilvl="6">
      <w:startOverride w:val="1"/>
      <w:lvl w:ilvl="6">
        <w:start w:val="1"/>
        <w:numFmt w:val="bullet"/>
        <w:lvlText w:val=""/>
        <w:lvlJc w:val="left"/>
        <w:pPr>
          <w:tabs>
            <w:tab w:val="num" w:pos="2520"/>
          </w:tabs>
          <w:ind w:left="2520" w:hanging="360"/>
        </w:pPr>
        <w:rPr>
          <w:rFonts w:ascii="Wingdings" w:hAnsi="Wingdings" w:hint="default"/>
        </w:rPr>
      </w:lvl>
    </w:lvlOverride>
    <w:lvlOverride w:ilvl="7">
      <w:startOverride w:val="1"/>
      <w:lvl w:ilvl="7">
        <w:start w:val="1"/>
        <w:numFmt w:val="bullet"/>
        <w:lvlText w:val=""/>
        <w:lvlJc w:val="left"/>
        <w:pPr>
          <w:tabs>
            <w:tab w:val="num" w:pos="2880"/>
          </w:tabs>
          <w:ind w:left="2880" w:hanging="360"/>
        </w:pPr>
        <w:rPr>
          <w:rFonts w:ascii="Symbol" w:hAnsi="Symbol" w:hint="default"/>
        </w:rPr>
      </w:lvl>
    </w:lvlOverride>
    <w:lvlOverride w:ilvl="8">
      <w:lvl w:ilvl="8">
        <w:numFmt w:val="bullet"/>
        <w:lvlText w:val=""/>
        <w:lvlJc w:val="left"/>
        <w:pPr>
          <w:tabs>
            <w:tab w:val="num" w:pos="3240"/>
          </w:tabs>
          <w:ind w:left="3240" w:hanging="360"/>
        </w:pPr>
        <w:rPr>
          <w:rFonts w:ascii="Symbol" w:hAnsi="Symbol" w:hint="default"/>
        </w:rPr>
      </w:lvl>
    </w:lvlOverride>
  </w:num>
  <w:num w:numId="23" w16cid:durableId="48077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7B94"/>
    <w:rsid w:val="00000277"/>
    <w:rsid w:val="00001471"/>
    <w:rsid w:val="00006CEF"/>
    <w:rsid w:val="00015D0B"/>
    <w:rsid w:val="000209BE"/>
    <w:rsid w:val="0002314E"/>
    <w:rsid w:val="00036910"/>
    <w:rsid w:val="00036ABA"/>
    <w:rsid w:val="00041ED2"/>
    <w:rsid w:val="0005150C"/>
    <w:rsid w:val="00056123"/>
    <w:rsid w:val="00061E55"/>
    <w:rsid w:val="0006331C"/>
    <w:rsid w:val="00063EC9"/>
    <w:rsid w:val="00076115"/>
    <w:rsid w:val="00076718"/>
    <w:rsid w:val="00081588"/>
    <w:rsid w:val="00091AFF"/>
    <w:rsid w:val="0009376B"/>
    <w:rsid w:val="000A5E80"/>
    <w:rsid w:val="000A6A80"/>
    <w:rsid w:val="000A73ED"/>
    <w:rsid w:val="000B04B8"/>
    <w:rsid w:val="000B1163"/>
    <w:rsid w:val="000B341B"/>
    <w:rsid w:val="000C6B13"/>
    <w:rsid w:val="000C6EAA"/>
    <w:rsid w:val="000D1E7F"/>
    <w:rsid w:val="000F253D"/>
    <w:rsid w:val="0010040C"/>
    <w:rsid w:val="0010132B"/>
    <w:rsid w:val="00102A42"/>
    <w:rsid w:val="00103B4D"/>
    <w:rsid w:val="00105D45"/>
    <w:rsid w:val="0011096F"/>
    <w:rsid w:val="00112B03"/>
    <w:rsid w:val="0011371E"/>
    <w:rsid w:val="00121683"/>
    <w:rsid w:val="00122ACA"/>
    <w:rsid w:val="00131973"/>
    <w:rsid w:val="00132913"/>
    <w:rsid w:val="00134CA8"/>
    <w:rsid w:val="001359DE"/>
    <w:rsid w:val="001401E0"/>
    <w:rsid w:val="00140C16"/>
    <w:rsid w:val="00147481"/>
    <w:rsid w:val="001529C6"/>
    <w:rsid w:val="00162033"/>
    <w:rsid w:val="00162FA1"/>
    <w:rsid w:val="001652A5"/>
    <w:rsid w:val="0017691F"/>
    <w:rsid w:val="001774A4"/>
    <w:rsid w:val="00183628"/>
    <w:rsid w:val="00192159"/>
    <w:rsid w:val="0019709C"/>
    <w:rsid w:val="001A1D2E"/>
    <w:rsid w:val="001A52A5"/>
    <w:rsid w:val="001A6AB1"/>
    <w:rsid w:val="001B01AA"/>
    <w:rsid w:val="001B193C"/>
    <w:rsid w:val="001B6C2E"/>
    <w:rsid w:val="001B6C7E"/>
    <w:rsid w:val="001B741B"/>
    <w:rsid w:val="001C33FA"/>
    <w:rsid w:val="001D3084"/>
    <w:rsid w:val="001D5C8E"/>
    <w:rsid w:val="001D77E0"/>
    <w:rsid w:val="001D7A35"/>
    <w:rsid w:val="001E0985"/>
    <w:rsid w:val="001E0E0E"/>
    <w:rsid w:val="001E1C4B"/>
    <w:rsid w:val="001E6A50"/>
    <w:rsid w:val="001F7C17"/>
    <w:rsid w:val="00207D63"/>
    <w:rsid w:val="002106FC"/>
    <w:rsid w:val="0021575B"/>
    <w:rsid w:val="00220A1A"/>
    <w:rsid w:val="00233033"/>
    <w:rsid w:val="00235CB2"/>
    <w:rsid w:val="0023639D"/>
    <w:rsid w:val="002473E6"/>
    <w:rsid w:val="00247FD0"/>
    <w:rsid w:val="00250661"/>
    <w:rsid w:val="00260C19"/>
    <w:rsid w:val="00265FDE"/>
    <w:rsid w:val="00271CAD"/>
    <w:rsid w:val="00272C86"/>
    <w:rsid w:val="00281F8B"/>
    <w:rsid w:val="0028393A"/>
    <w:rsid w:val="00287ED7"/>
    <w:rsid w:val="00290742"/>
    <w:rsid w:val="002965B9"/>
    <w:rsid w:val="002A15F9"/>
    <w:rsid w:val="002B20BA"/>
    <w:rsid w:val="002B339D"/>
    <w:rsid w:val="002B5DD1"/>
    <w:rsid w:val="002C224A"/>
    <w:rsid w:val="002C22CD"/>
    <w:rsid w:val="002C2DF4"/>
    <w:rsid w:val="002C3111"/>
    <w:rsid w:val="002C6D89"/>
    <w:rsid w:val="002C7F67"/>
    <w:rsid w:val="002D1278"/>
    <w:rsid w:val="002E0994"/>
    <w:rsid w:val="002E4B18"/>
    <w:rsid w:val="002F4B8C"/>
    <w:rsid w:val="00300869"/>
    <w:rsid w:val="00302994"/>
    <w:rsid w:val="003039B0"/>
    <w:rsid w:val="003108E5"/>
    <w:rsid w:val="0031280E"/>
    <w:rsid w:val="0031664B"/>
    <w:rsid w:val="00317BE1"/>
    <w:rsid w:val="0032141D"/>
    <w:rsid w:val="00326E5D"/>
    <w:rsid w:val="00331FA0"/>
    <w:rsid w:val="00332AFE"/>
    <w:rsid w:val="00333EC3"/>
    <w:rsid w:val="00334297"/>
    <w:rsid w:val="0033447B"/>
    <w:rsid w:val="003460E8"/>
    <w:rsid w:val="003474EB"/>
    <w:rsid w:val="0036253C"/>
    <w:rsid w:val="003631B1"/>
    <w:rsid w:val="003662EE"/>
    <w:rsid w:val="00367B29"/>
    <w:rsid w:val="0037510A"/>
    <w:rsid w:val="00380E8C"/>
    <w:rsid w:val="0038603F"/>
    <w:rsid w:val="003916DA"/>
    <w:rsid w:val="00393777"/>
    <w:rsid w:val="00393C83"/>
    <w:rsid w:val="003951FB"/>
    <w:rsid w:val="00397738"/>
    <w:rsid w:val="003A006E"/>
    <w:rsid w:val="003A2AF3"/>
    <w:rsid w:val="003B60CF"/>
    <w:rsid w:val="003D10FE"/>
    <w:rsid w:val="003E179D"/>
    <w:rsid w:val="003E1FE4"/>
    <w:rsid w:val="003E6EA2"/>
    <w:rsid w:val="003F0D47"/>
    <w:rsid w:val="003F2B09"/>
    <w:rsid w:val="003F6C44"/>
    <w:rsid w:val="004052A7"/>
    <w:rsid w:val="004138E7"/>
    <w:rsid w:val="00415F4B"/>
    <w:rsid w:val="00421C58"/>
    <w:rsid w:val="004228F6"/>
    <w:rsid w:val="00424559"/>
    <w:rsid w:val="00430005"/>
    <w:rsid w:val="00430827"/>
    <w:rsid w:val="00431D6B"/>
    <w:rsid w:val="0043277C"/>
    <w:rsid w:val="00433899"/>
    <w:rsid w:val="00440125"/>
    <w:rsid w:val="004446B8"/>
    <w:rsid w:val="00446DD2"/>
    <w:rsid w:val="00456E9B"/>
    <w:rsid w:val="004617BB"/>
    <w:rsid w:val="004631E3"/>
    <w:rsid w:val="00471D89"/>
    <w:rsid w:val="00476089"/>
    <w:rsid w:val="00480AED"/>
    <w:rsid w:val="00483908"/>
    <w:rsid w:val="004930F9"/>
    <w:rsid w:val="004A418B"/>
    <w:rsid w:val="004A55DC"/>
    <w:rsid w:val="004B127F"/>
    <w:rsid w:val="004B7287"/>
    <w:rsid w:val="004B7D3C"/>
    <w:rsid w:val="004B7F31"/>
    <w:rsid w:val="004C5B4E"/>
    <w:rsid w:val="004D04EE"/>
    <w:rsid w:val="004D19E2"/>
    <w:rsid w:val="004D309A"/>
    <w:rsid w:val="004D6341"/>
    <w:rsid w:val="004D7F0D"/>
    <w:rsid w:val="004E0637"/>
    <w:rsid w:val="004E0F7D"/>
    <w:rsid w:val="004E7DED"/>
    <w:rsid w:val="004F389C"/>
    <w:rsid w:val="004F48D2"/>
    <w:rsid w:val="00501FBC"/>
    <w:rsid w:val="005042C7"/>
    <w:rsid w:val="00506969"/>
    <w:rsid w:val="00506CB5"/>
    <w:rsid w:val="005127C4"/>
    <w:rsid w:val="00513DFC"/>
    <w:rsid w:val="00517714"/>
    <w:rsid w:val="005254C1"/>
    <w:rsid w:val="00527E62"/>
    <w:rsid w:val="00530592"/>
    <w:rsid w:val="0053639C"/>
    <w:rsid w:val="00540D7A"/>
    <w:rsid w:val="005410B9"/>
    <w:rsid w:val="00550EFA"/>
    <w:rsid w:val="00554DE7"/>
    <w:rsid w:val="00560E43"/>
    <w:rsid w:val="005675C5"/>
    <w:rsid w:val="00570345"/>
    <w:rsid w:val="00570434"/>
    <w:rsid w:val="00576C0E"/>
    <w:rsid w:val="005856DC"/>
    <w:rsid w:val="0058570D"/>
    <w:rsid w:val="0059476B"/>
    <w:rsid w:val="005A0048"/>
    <w:rsid w:val="005A033D"/>
    <w:rsid w:val="005A06C3"/>
    <w:rsid w:val="005A1A66"/>
    <w:rsid w:val="005A2606"/>
    <w:rsid w:val="005B1B76"/>
    <w:rsid w:val="005B2331"/>
    <w:rsid w:val="005B4174"/>
    <w:rsid w:val="005B6950"/>
    <w:rsid w:val="005B6C16"/>
    <w:rsid w:val="005C6588"/>
    <w:rsid w:val="005D3E0A"/>
    <w:rsid w:val="005D45CD"/>
    <w:rsid w:val="005E0252"/>
    <w:rsid w:val="005E037F"/>
    <w:rsid w:val="005E145A"/>
    <w:rsid w:val="005E1F82"/>
    <w:rsid w:val="005E227F"/>
    <w:rsid w:val="005E3CC2"/>
    <w:rsid w:val="005E3D8F"/>
    <w:rsid w:val="005E7ECB"/>
    <w:rsid w:val="005E7F18"/>
    <w:rsid w:val="00601FE0"/>
    <w:rsid w:val="00602F12"/>
    <w:rsid w:val="00611E91"/>
    <w:rsid w:val="00614E71"/>
    <w:rsid w:val="00625A74"/>
    <w:rsid w:val="00626946"/>
    <w:rsid w:val="00631DA2"/>
    <w:rsid w:val="00632658"/>
    <w:rsid w:val="00634567"/>
    <w:rsid w:val="006376FE"/>
    <w:rsid w:val="00641356"/>
    <w:rsid w:val="00642F03"/>
    <w:rsid w:val="00644FC3"/>
    <w:rsid w:val="00646034"/>
    <w:rsid w:val="00647730"/>
    <w:rsid w:val="00650A7B"/>
    <w:rsid w:val="006561B1"/>
    <w:rsid w:val="006570AF"/>
    <w:rsid w:val="00662940"/>
    <w:rsid w:val="00666C33"/>
    <w:rsid w:val="006720D8"/>
    <w:rsid w:val="00672448"/>
    <w:rsid w:val="00676C2E"/>
    <w:rsid w:val="00676E37"/>
    <w:rsid w:val="00685F53"/>
    <w:rsid w:val="006860B6"/>
    <w:rsid w:val="00687BE3"/>
    <w:rsid w:val="00691365"/>
    <w:rsid w:val="00696BC8"/>
    <w:rsid w:val="006A0950"/>
    <w:rsid w:val="006A2E3E"/>
    <w:rsid w:val="006B2C4C"/>
    <w:rsid w:val="006C10FB"/>
    <w:rsid w:val="006C41D0"/>
    <w:rsid w:val="006D0A7C"/>
    <w:rsid w:val="006E0A85"/>
    <w:rsid w:val="006E18FE"/>
    <w:rsid w:val="006E2D46"/>
    <w:rsid w:val="006E6FA0"/>
    <w:rsid w:val="006F1072"/>
    <w:rsid w:val="006F1472"/>
    <w:rsid w:val="006F2AEB"/>
    <w:rsid w:val="006F2D91"/>
    <w:rsid w:val="006F531D"/>
    <w:rsid w:val="006F77EB"/>
    <w:rsid w:val="007017A7"/>
    <w:rsid w:val="00702B19"/>
    <w:rsid w:val="0070449A"/>
    <w:rsid w:val="00706421"/>
    <w:rsid w:val="0071199C"/>
    <w:rsid w:val="007158F9"/>
    <w:rsid w:val="007179C4"/>
    <w:rsid w:val="00720021"/>
    <w:rsid w:val="007220D0"/>
    <w:rsid w:val="007237D8"/>
    <w:rsid w:val="00727C81"/>
    <w:rsid w:val="007372CC"/>
    <w:rsid w:val="007434EE"/>
    <w:rsid w:val="007527FF"/>
    <w:rsid w:val="00756CAA"/>
    <w:rsid w:val="00764B52"/>
    <w:rsid w:val="00772FA4"/>
    <w:rsid w:val="00782532"/>
    <w:rsid w:val="007842F9"/>
    <w:rsid w:val="00786774"/>
    <w:rsid w:val="00787D3C"/>
    <w:rsid w:val="00792A82"/>
    <w:rsid w:val="00793298"/>
    <w:rsid w:val="0079418D"/>
    <w:rsid w:val="00794F30"/>
    <w:rsid w:val="007A0307"/>
    <w:rsid w:val="007C57B1"/>
    <w:rsid w:val="007C6E02"/>
    <w:rsid w:val="007D0C06"/>
    <w:rsid w:val="007D27F9"/>
    <w:rsid w:val="007D621A"/>
    <w:rsid w:val="007F1EF9"/>
    <w:rsid w:val="007F588F"/>
    <w:rsid w:val="007F5F51"/>
    <w:rsid w:val="007F7A69"/>
    <w:rsid w:val="00803056"/>
    <w:rsid w:val="00812E16"/>
    <w:rsid w:val="0081626F"/>
    <w:rsid w:val="00827091"/>
    <w:rsid w:val="0083099E"/>
    <w:rsid w:val="008319CF"/>
    <w:rsid w:val="0083291C"/>
    <w:rsid w:val="00833E27"/>
    <w:rsid w:val="00835A97"/>
    <w:rsid w:val="008378BA"/>
    <w:rsid w:val="0084035D"/>
    <w:rsid w:val="008421D6"/>
    <w:rsid w:val="00844E96"/>
    <w:rsid w:val="008452E7"/>
    <w:rsid w:val="00851A09"/>
    <w:rsid w:val="0085363E"/>
    <w:rsid w:val="00854547"/>
    <w:rsid w:val="008566BB"/>
    <w:rsid w:val="00857B90"/>
    <w:rsid w:val="00864E42"/>
    <w:rsid w:val="008652A4"/>
    <w:rsid w:val="0087479B"/>
    <w:rsid w:val="00874B14"/>
    <w:rsid w:val="00877A89"/>
    <w:rsid w:val="008808EF"/>
    <w:rsid w:val="0088516F"/>
    <w:rsid w:val="00886852"/>
    <w:rsid w:val="00886FBF"/>
    <w:rsid w:val="0088712F"/>
    <w:rsid w:val="00890405"/>
    <w:rsid w:val="00890E80"/>
    <w:rsid w:val="00895614"/>
    <w:rsid w:val="008A2724"/>
    <w:rsid w:val="008A388B"/>
    <w:rsid w:val="008A3D90"/>
    <w:rsid w:val="008A43FF"/>
    <w:rsid w:val="008A5B83"/>
    <w:rsid w:val="008B12A6"/>
    <w:rsid w:val="008B1975"/>
    <w:rsid w:val="008B7731"/>
    <w:rsid w:val="008C4D0F"/>
    <w:rsid w:val="008D22F2"/>
    <w:rsid w:val="008D4BE4"/>
    <w:rsid w:val="008D4F89"/>
    <w:rsid w:val="008E1350"/>
    <w:rsid w:val="008E324F"/>
    <w:rsid w:val="008F3D8D"/>
    <w:rsid w:val="0090307D"/>
    <w:rsid w:val="00905F26"/>
    <w:rsid w:val="0091356E"/>
    <w:rsid w:val="009138A6"/>
    <w:rsid w:val="0091668A"/>
    <w:rsid w:val="00916FD9"/>
    <w:rsid w:val="009261BC"/>
    <w:rsid w:val="009277F9"/>
    <w:rsid w:val="0093159B"/>
    <w:rsid w:val="00935E96"/>
    <w:rsid w:val="009369E3"/>
    <w:rsid w:val="009372DB"/>
    <w:rsid w:val="0094206B"/>
    <w:rsid w:val="009435E4"/>
    <w:rsid w:val="00945777"/>
    <w:rsid w:val="00951416"/>
    <w:rsid w:val="00952009"/>
    <w:rsid w:val="009526B4"/>
    <w:rsid w:val="00956449"/>
    <w:rsid w:val="00956FEB"/>
    <w:rsid w:val="00957928"/>
    <w:rsid w:val="00963072"/>
    <w:rsid w:val="00964821"/>
    <w:rsid w:val="00970328"/>
    <w:rsid w:val="00971168"/>
    <w:rsid w:val="00971886"/>
    <w:rsid w:val="00976522"/>
    <w:rsid w:val="00976B49"/>
    <w:rsid w:val="009828C8"/>
    <w:rsid w:val="00982BB6"/>
    <w:rsid w:val="0098314C"/>
    <w:rsid w:val="00990D18"/>
    <w:rsid w:val="00995ED6"/>
    <w:rsid w:val="009A4216"/>
    <w:rsid w:val="009A7C56"/>
    <w:rsid w:val="009B20B6"/>
    <w:rsid w:val="009B3397"/>
    <w:rsid w:val="009B5F97"/>
    <w:rsid w:val="009C0A93"/>
    <w:rsid w:val="009C2D9C"/>
    <w:rsid w:val="009C52ED"/>
    <w:rsid w:val="009C690F"/>
    <w:rsid w:val="009C7156"/>
    <w:rsid w:val="009D1011"/>
    <w:rsid w:val="009D3C5F"/>
    <w:rsid w:val="009D6E18"/>
    <w:rsid w:val="009E3C9E"/>
    <w:rsid w:val="009E4805"/>
    <w:rsid w:val="009E60BB"/>
    <w:rsid w:val="009E7B94"/>
    <w:rsid w:val="009F16B1"/>
    <w:rsid w:val="009F48AC"/>
    <w:rsid w:val="009F6FDA"/>
    <w:rsid w:val="00A02A69"/>
    <w:rsid w:val="00A05F36"/>
    <w:rsid w:val="00A105B9"/>
    <w:rsid w:val="00A1156E"/>
    <w:rsid w:val="00A161C8"/>
    <w:rsid w:val="00A26EBB"/>
    <w:rsid w:val="00A305F5"/>
    <w:rsid w:val="00A333D8"/>
    <w:rsid w:val="00A35C26"/>
    <w:rsid w:val="00A4010E"/>
    <w:rsid w:val="00A47FFA"/>
    <w:rsid w:val="00A50860"/>
    <w:rsid w:val="00A5126C"/>
    <w:rsid w:val="00A51B8F"/>
    <w:rsid w:val="00A53522"/>
    <w:rsid w:val="00A53D17"/>
    <w:rsid w:val="00A64CCD"/>
    <w:rsid w:val="00A651DA"/>
    <w:rsid w:val="00A67D05"/>
    <w:rsid w:val="00A711AF"/>
    <w:rsid w:val="00A72150"/>
    <w:rsid w:val="00A738B8"/>
    <w:rsid w:val="00A83F43"/>
    <w:rsid w:val="00A86B6A"/>
    <w:rsid w:val="00A8719A"/>
    <w:rsid w:val="00A876D3"/>
    <w:rsid w:val="00A91B0E"/>
    <w:rsid w:val="00A93FA9"/>
    <w:rsid w:val="00A95C13"/>
    <w:rsid w:val="00AA765A"/>
    <w:rsid w:val="00AB2801"/>
    <w:rsid w:val="00AB5227"/>
    <w:rsid w:val="00AB6301"/>
    <w:rsid w:val="00AC0BF7"/>
    <w:rsid w:val="00AC5ABD"/>
    <w:rsid w:val="00AC67AC"/>
    <w:rsid w:val="00AD0F39"/>
    <w:rsid w:val="00AD389A"/>
    <w:rsid w:val="00AD5540"/>
    <w:rsid w:val="00AF16A0"/>
    <w:rsid w:val="00AF551C"/>
    <w:rsid w:val="00AF71E1"/>
    <w:rsid w:val="00B00E99"/>
    <w:rsid w:val="00B06870"/>
    <w:rsid w:val="00B16386"/>
    <w:rsid w:val="00B21217"/>
    <w:rsid w:val="00B21783"/>
    <w:rsid w:val="00B21E5C"/>
    <w:rsid w:val="00B23B96"/>
    <w:rsid w:val="00B258F5"/>
    <w:rsid w:val="00B3115E"/>
    <w:rsid w:val="00B37B48"/>
    <w:rsid w:val="00B37FE0"/>
    <w:rsid w:val="00B422D7"/>
    <w:rsid w:val="00B42EFD"/>
    <w:rsid w:val="00B44D65"/>
    <w:rsid w:val="00B46A08"/>
    <w:rsid w:val="00B61446"/>
    <w:rsid w:val="00B6776C"/>
    <w:rsid w:val="00B70262"/>
    <w:rsid w:val="00B72337"/>
    <w:rsid w:val="00B7511C"/>
    <w:rsid w:val="00B84DD4"/>
    <w:rsid w:val="00B850FC"/>
    <w:rsid w:val="00B85A25"/>
    <w:rsid w:val="00B92B70"/>
    <w:rsid w:val="00B97263"/>
    <w:rsid w:val="00BA0813"/>
    <w:rsid w:val="00BA0FC6"/>
    <w:rsid w:val="00BA2194"/>
    <w:rsid w:val="00BA2F8A"/>
    <w:rsid w:val="00BA5961"/>
    <w:rsid w:val="00BC2B43"/>
    <w:rsid w:val="00BC4BE6"/>
    <w:rsid w:val="00BD0DEF"/>
    <w:rsid w:val="00BD7AC0"/>
    <w:rsid w:val="00BE1DF6"/>
    <w:rsid w:val="00BF37CF"/>
    <w:rsid w:val="00BF425D"/>
    <w:rsid w:val="00C01AB3"/>
    <w:rsid w:val="00C01B83"/>
    <w:rsid w:val="00C025A6"/>
    <w:rsid w:val="00C046D7"/>
    <w:rsid w:val="00C112B7"/>
    <w:rsid w:val="00C13876"/>
    <w:rsid w:val="00C26A5A"/>
    <w:rsid w:val="00C31752"/>
    <w:rsid w:val="00C319FC"/>
    <w:rsid w:val="00C3236F"/>
    <w:rsid w:val="00C32900"/>
    <w:rsid w:val="00C4523A"/>
    <w:rsid w:val="00C4530C"/>
    <w:rsid w:val="00C45AA0"/>
    <w:rsid w:val="00C479E6"/>
    <w:rsid w:val="00C61966"/>
    <w:rsid w:val="00C630FE"/>
    <w:rsid w:val="00C6575D"/>
    <w:rsid w:val="00C67E77"/>
    <w:rsid w:val="00C72547"/>
    <w:rsid w:val="00C74268"/>
    <w:rsid w:val="00C775BE"/>
    <w:rsid w:val="00C8026A"/>
    <w:rsid w:val="00C83EC4"/>
    <w:rsid w:val="00C90E77"/>
    <w:rsid w:val="00C93A8A"/>
    <w:rsid w:val="00C951D5"/>
    <w:rsid w:val="00C956AD"/>
    <w:rsid w:val="00CA05AA"/>
    <w:rsid w:val="00CA080D"/>
    <w:rsid w:val="00CA259F"/>
    <w:rsid w:val="00CA57FF"/>
    <w:rsid w:val="00CA5E79"/>
    <w:rsid w:val="00CB2992"/>
    <w:rsid w:val="00CC12CF"/>
    <w:rsid w:val="00CD33B4"/>
    <w:rsid w:val="00CD33EF"/>
    <w:rsid w:val="00CD6AC0"/>
    <w:rsid w:val="00CE0BC4"/>
    <w:rsid w:val="00CE24B7"/>
    <w:rsid w:val="00CE63EA"/>
    <w:rsid w:val="00CF4B54"/>
    <w:rsid w:val="00CF59D1"/>
    <w:rsid w:val="00D011D5"/>
    <w:rsid w:val="00D10D9E"/>
    <w:rsid w:val="00D12587"/>
    <w:rsid w:val="00D14F84"/>
    <w:rsid w:val="00D25C15"/>
    <w:rsid w:val="00D34A0B"/>
    <w:rsid w:val="00D366B3"/>
    <w:rsid w:val="00D41F81"/>
    <w:rsid w:val="00D43A77"/>
    <w:rsid w:val="00D45CED"/>
    <w:rsid w:val="00D47782"/>
    <w:rsid w:val="00D50954"/>
    <w:rsid w:val="00D52262"/>
    <w:rsid w:val="00D55D31"/>
    <w:rsid w:val="00D6154A"/>
    <w:rsid w:val="00D66F18"/>
    <w:rsid w:val="00D704E7"/>
    <w:rsid w:val="00D756B6"/>
    <w:rsid w:val="00D759EE"/>
    <w:rsid w:val="00D75E9D"/>
    <w:rsid w:val="00D82010"/>
    <w:rsid w:val="00D82A0B"/>
    <w:rsid w:val="00D82DB9"/>
    <w:rsid w:val="00D869AF"/>
    <w:rsid w:val="00D912A7"/>
    <w:rsid w:val="00D950F1"/>
    <w:rsid w:val="00D953C2"/>
    <w:rsid w:val="00D953F2"/>
    <w:rsid w:val="00D96C26"/>
    <w:rsid w:val="00D975AF"/>
    <w:rsid w:val="00DA193B"/>
    <w:rsid w:val="00DA2493"/>
    <w:rsid w:val="00DA4D18"/>
    <w:rsid w:val="00DB2A0C"/>
    <w:rsid w:val="00DB7E95"/>
    <w:rsid w:val="00DC2B8C"/>
    <w:rsid w:val="00DC791E"/>
    <w:rsid w:val="00DD3256"/>
    <w:rsid w:val="00DD6086"/>
    <w:rsid w:val="00DD7414"/>
    <w:rsid w:val="00DE00D7"/>
    <w:rsid w:val="00DE0C45"/>
    <w:rsid w:val="00DE3E27"/>
    <w:rsid w:val="00DF2E19"/>
    <w:rsid w:val="00DF5DCD"/>
    <w:rsid w:val="00DF733D"/>
    <w:rsid w:val="00E01076"/>
    <w:rsid w:val="00E11AAA"/>
    <w:rsid w:val="00E169ED"/>
    <w:rsid w:val="00E17C93"/>
    <w:rsid w:val="00E21344"/>
    <w:rsid w:val="00E21AB8"/>
    <w:rsid w:val="00E22636"/>
    <w:rsid w:val="00E35DAC"/>
    <w:rsid w:val="00E36DF2"/>
    <w:rsid w:val="00E37513"/>
    <w:rsid w:val="00E42E9A"/>
    <w:rsid w:val="00E43760"/>
    <w:rsid w:val="00E46065"/>
    <w:rsid w:val="00E500FD"/>
    <w:rsid w:val="00E5396A"/>
    <w:rsid w:val="00E56781"/>
    <w:rsid w:val="00E57280"/>
    <w:rsid w:val="00E6703D"/>
    <w:rsid w:val="00E672A7"/>
    <w:rsid w:val="00E67A72"/>
    <w:rsid w:val="00E7310B"/>
    <w:rsid w:val="00E76DFC"/>
    <w:rsid w:val="00E8418A"/>
    <w:rsid w:val="00E87E60"/>
    <w:rsid w:val="00E9050A"/>
    <w:rsid w:val="00EA1219"/>
    <w:rsid w:val="00EA5EB4"/>
    <w:rsid w:val="00EA5F36"/>
    <w:rsid w:val="00EB02FD"/>
    <w:rsid w:val="00EB1078"/>
    <w:rsid w:val="00EB2630"/>
    <w:rsid w:val="00EB7D00"/>
    <w:rsid w:val="00EC328C"/>
    <w:rsid w:val="00ED1C7F"/>
    <w:rsid w:val="00ED3E30"/>
    <w:rsid w:val="00ED5693"/>
    <w:rsid w:val="00ED7F9C"/>
    <w:rsid w:val="00EE1E4F"/>
    <w:rsid w:val="00EF2189"/>
    <w:rsid w:val="00F0079F"/>
    <w:rsid w:val="00F034D5"/>
    <w:rsid w:val="00F05572"/>
    <w:rsid w:val="00F057EB"/>
    <w:rsid w:val="00F103E5"/>
    <w:rsid w:val="00F1096F"/>
    <w:rsid w:val="00F12C33"/>
    <w:rsid w:val="00F24CCA"/>
    <w:rsid w:val="00F27652"/>
    <w:rsid w:val="00F308FB"/>
    <w:rsid w:val="00F30E46"/>
    <w:rsid w:val="00F31457"/>
    <w:rsid w:val="00F3543D"/>
    <w:rsid w:val="00F401A9"/>
    <w:rsid w:val="00F407DE"/>
    <w:rsid w:val="00F50741"/>
    <w:rsid w:val="00F51932"/>
    <w:rsid w:val="00F5337E"/>
    <w:rsid w:val="00F608E8"/>
    <w:rsid w:val="00F6297E"/>
    <w:rsid w:val="00F645E9"/>
    <w:rsid w:val="00F672C0"/>
    <w:rsid w:val="00F73661"/>
    <w:rsid w:val="00F7490A"/>
    <w:rsid w:val="00F81B98"/>
    <w:rsid w:val="00F922FF"/>
    <w:rsid w:val="00FA1779"/>
    <w:rsid w:val="00FA55EA"/>
    <w:rsid w:val="00FB687F"/>
    <w:rsid w:val="00FB6D20"/>
    <w:rsid w:val="00FC1860"/>
    <w:rsid w:val="00FC447B"/>
    <w:rsid w:val="00FD3BF9"/>
    <w:rsid w:val="00FE4789"/>
    <w:rsid w:val="00FF0A10"/>
    <w:rsid w:val="00FF4898"/>
    <w:rsid w:val="00FF73B0"/>
    <w:rsid w:val="00FF7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1459"/>
  <w15:chartTrackingRefBased/>
  <w15:docId w15:val="{FBB0A34A-11C7-487B-BEB3-F2E9839B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E7B94"/>
  </w:style>
  <w:style w:type="paragraph" w:styleId="Kop1">
    <w:name w:val="heading 1"/>
    <w:aliases w:val="Hoofdstuk"/>
    <w:basedOn w:val="Standaard"/>
    <w:next w:val="Standaard"/>
    <w:link w:val="Kop1Char"/>
    <w:uiPriority w:val="9"/>
    <w:qFormat/>
    <w:rsid w:val="00C61966"/>
    <w:pPr>
      <w:keepNext/>
      <w:keepLines/>
      <w:outlineLvl w:val="0"/>
    </w:pPr>
    <w:rPr>
      <w:rFonts w:eastAsiaTheme="majorEastAsia" w:cstheme="majorBidi"/>
      <w:b/>
      <w:sz w:val="32"/>
      <w:szCs w:val="32"/>
    </w:rPr>
  </w:style>
  <w:style w:type="paragraph" w:styleId="Kop2">
    <w:name w:val="heading 2"/>
    <w:aliases w:val="Paragraaf"/>
    <w:basedOn w:val="Standaard"/>
    <w:next w:val="Standaard"/>
    <w:link w:val="Kop2Char"/>
    <w:uiPriority w:val="9"/>
    <w:unhideWhenUsed/>
    <w:qFormat/>
    <w:rsid w:val="002E0994"/>
    <w:pPr>
      <w:keepNext/>
      <w:keepLines/>
      <w:spacing w:before="40"/>
      <w:outlineLvl w:val="1"/>
    </w:pPr>
    <w:rPr>
      <w:rFonts w:eastAsiaTheme="majorEastAsia" w:cstheme="majorBidi"/>
      <w:b/>
      <w:sz w:val="28"/>
      <w:szCs w:val="26"/>
    </w:rPr>
  </w:style>
  <w:style w:type="paragraph" w:styleId="Kop3">
    <w:name w:val="heading 3"/>
    <w:aliases w:val="Subparagraaf"/>
    <w:basedOn w:val="Standaard"/>
    <w:next w:val="Standaard"/>
    <w:link w:val="Kop3Char"/>
    <w:uiPriority w:val="9"/>
    <w:semiHidden/>
    <w:unhideWhenUsed/>
    <w:qFormat/>
    <w:rsid w:val="002E0994"/>
    <w:pPr>
      <w:keepNext/>
      <w:keepLines/>
      <w:spacing w:before="4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C61966"/>
    <w:rPr>
      <w:rFonts w:eastAsiaTheme="majorEastAsia" w:cstheme="majorBidi"/>
      <w:b/>
      <w:sz w:val="32"/>
      <w:szCs w:val="32"/>
    </w:rPr>
  </w:style>
  <w:style w:type="paragraph" w:styleId="Titel">
    <w:name w:val="Title"/>
    <w:basedOn w:val="Standaard"/>
    <w:next w:val="Standaard"/>
    <w:link w:val="TitelChar"/>
    <w:uiPriority w:val="10"/>
    <w:qFormat/>
    <w:rsid w:val="00E43760"/>
    <w:pPr>
      <w:spacing w:line="240" w:lineRule="auto"/>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E43760"/>
    <w:rPr>
      <w:rFonts w:eastAsiaTheme="majorEastAsia" w:cstheme="majorBidi"/>
      <w:b/>
      <w:spacing w:val="-10"/>
      <w:kern w:val="28"/>
      <w:sz w:val="48"/>
      <w:szCs w:val="56"/>
    </w:rPr>
  </w:style>
  <w:style w:type="character" w:customStyle="1" w:styleId="Kop2Char">
    <w:name w:val="Kop 2 Char"/>
    <w:aliases w:val="Paragraaf Char"/>
    <w:basedOn w:val="Standaardalinea-lettertype"/>
    <w:link w:val="Kop2"/>
    <w:uiPriority w:val="9"/>
    <w:rsid w:val="002E0994"/>
    <w:rPr>
      <w:rFonts w:eastAsiaTheme="majorEastAsia" w:cstheme="majorBidi"/>
      <w:b/>
      <w:sz w:val="28"/>
      <w:szCs w:val="26"/>
    </w:rPr>
  </w:style>
  <w:style w:type="character" w:customStyle="1" w:styleId="Kop3Char">
    <w:name w:val="Kop 3 Char"/>
    <w:aliases w:val="Subparagraaf Char"/>
    <w:basedOn w:val="Standaardalinea-lettertype"/>
    <w:link w:val="Kop3"/>
    <w:uiPriority w:val="9"/>
    <w:semiHidden/>
    <w:rsid w:val="002E0994"/>
    <w:rPr>
      <w:rFonts w:eastAsiaTheme="majorEastAsia" w:cstheme="majorBidi"/>
      <w:b/>
      <w:sz w:val="24"/>
      <w:szCs w:val="24"/>
    </w:rPr>
  </w:style>
  <w:style w:type="paragraph" w:styleId="Ondertitel">
    <w:name w:val="Subtitle"/>
    <w:aliases w:val="Tussenkop"/>
    <w:basedOn w:val="Standaard"/>
    <w:next w:val="Standaard"/>
    <w:link w:val="OndertitelChar"/>
    <w:uiPriority w:val="11"/>
    <w:qFormat/>
    <w:rsid w:val="00E56781"/>
    <w:pPr>
      <w:tabs>
        <w:tab w:val="left" w:pos="7785"/>
      </w:tabs>
    </w:pPr>
    <w:rPr>
      <w:b/>
    </w:rPr>
  </w:style>
  <w:style w:type="character" w:customStyle="1" w:styleId="OndertitelChar">
    <w:name w:val="Ondertitel Char"/>
    <w:aliases w:val="Tussenkop Char"/>
    <w:basedOn w:val="Standaardalinea-lettertype"/>
    <w:link w:val="Ondertitel"/>
    <w:uiPriority w:val="11"/>
    <w:rsid w:val="00E56781"/>
    <w:rPr>
      <w:b/>
    </w:rPr>
  </w:style>
  <w:style w:type="paragraph" w:customStyle="1" w:styleId="TTekststandaard">
    <w:name w:val="TTekst standaard"/>
    <w:qFormat/>
    <w:rsid w:val="009E7B94"/>
    <w:pPr>
      <w:spacing w:after="0" w:line="240" w:lineRule="exact"/>
    </w:pPr>
  </w:style>
  <w:style w:type="paragraph" w:customStyle="1" w:styleId="TitelDFM">
    <w:name w:val="Titel DFM"/>
    <w:next w:val="Standaard"/>
    <w:qFormat/>
    <w:rsid w:val="009E7B94"/>
    <w:pPr>
      <w:spacing w:after="480" w:line="240" w:lineRule="auto"/>
    </w:pPr>
    <w:rPr>
      <w:rFonts w:ascii="Calibri" w:eastAsiaTheme="majorEastAsia" w:hAnsi="Calibri" w:cstheme="majorBidi"/>
      <w:b/>
      <w:bCs/>
      <w:color w:val="000000" w:themeColor="text1"/>
      <w:sz w:val="48"/>
      <w:szCs w:val="26"/>
    </w:rPr>
  </w:style>
  <w:style w:type="paragraph" w:styleId="Koptekst">
    <w:name w:val="header"/>
    <w:basedOn w:val="Standaard"/>
    <w:link w:val="KoptekstChar"/>
    <w:rsid w:val="009E7B94"/>
    <w:pPr>
      <w:tabs>
        <w:tab w:val="center" w:pos="4536"/>
        <w:tab w:val="right" w:pos="9072"/>
      </w:tabs>
    </w:pPr>
  </w:style>
  <w:style w:type="character" w:customStyle="1" w:styleId="KoptekstChar">
    <w:name w:val="Koptekst Char"/>
    <w:basedOn w:val="Standaardalinea-lettertype"/>
    <w:link w:val="Koptekst"/>
    <w:rsid w:val="009E7B94"/>
  </w:style>
  <w:style w:type="paragraph" w:styleId="Voettekst">
    <w:name w:val="footer"/>
    <w:basedOn w:val="Standaard"/>
    <w:link w:val="VoettekstChar"/>
    <w:uiPriority w:val="99"/>
    <w:unhideWhenUsed/>
    <w:rsid w:val="009E7B94"/>
    <w:pPr>
      <w:tabs>
        <w:tab w:val="center" w:pos="4536"/>
        <w:tab w:val="right" w:pos="9072"/>
      </w:tabs>
    </w:pPr>
  </w:style>
  <w:style w:type="character" w:customStyle="1" w:styleId="VoettekstChar">
    <w:name w:val="Voettekst Char"/>
    <w:basedOn w:val="Standaardalinea-lettertype"/>
    <w:link w:val="Voettekst"/>
    <w:uiPriority w:val="99"/>
    <w:rsid w:val="009E7B94"/>
  </w:style>
  <w:style w:type="table" w:styleId="Tabelraster">
    <w:name w:val="Table Grid"/>
    <w:basedOn w:val="Standaardtabel"/>
    <w:uiPriority w:val="59"/>
    <w:rsid w:val="009E7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7B94"/>
    <w:pPr>
      <w:ind w:left="720"/>
      <w:contextualSpacing/>
    </w:pPr>
  </w:style>
  <w:style w:type="paragraph" w:customStyle="1" w:styleId="Level1">
    <w:name w:val="Level 1"/>
    <w:basedOn w:val="Standaard"/>
    <w:rsid w:val="009E7B94"/>
    <w:pPr>
      <w:widowControl w:val="0"/>
      <w:numPr>
        <w:numId w:val="2"/>
      </w:numPr>
      <w:autoSpaceDE w:val="0"/>
      <w:autoSpaceDN w:val="0"/>
      <w:adjustRightInd w:val="0"/>
      <w:spacing w:after="0" w:line="240" w:lineRule="auto"/>
      <w:outlineLvl w:val="0"/>
    </w:pPr>
    <w:rPr>
      <w:rFonts w:ascii="GoudyOlSt BT" w:eastAsia="Times New Roman" w:hAnsi="GoudyOlSt BT" w:cs="Times New Roman"/>
      <w:sz w:val="24"/>
      <w:szCs w:val="24"/>
      <w:lang w:val="en-US" w:eastAsia="nl-NL"/>
    </w:rPr>
  </w:style>
  <w:style w:type="character" w:styleId="Hyperlink">
    <w:name w:val="Hyperlink"/>
    <w:basedOn w:val="Standaardalinea-lettertype"/>
    <w:uiPriority w:val="99"/>
    <w:unhideWhenUsed/>
    <w:rsid w:val="00ED3E30"/>
    <w:rPr>
      <w:color w:val="0000FF" w:themeColor="hyperlink"/>
      <w:u w:val="single"/>
    </w:rPr>
  </w:style>
  <w:style w:type="character" w:styleId="Onopgelostemelding">
    <w:name w:val="Unresolved Mention"/>
    <w:basedOn w:val="Standaardalinea-lettertype"/>
    <w:uiPriority w:val="99"/>
    <w:semiHidden/>
    <w:unhideWhenUsed/>
    <w:rsid w:val="00ED3E30"/>
    <w:rPr>
      <w:color w:val="605E5C"/>
      <w:shd w:val="clear" w:color="auto" w:fill="E1DFDD"/>
    </w:rPr>
  </w:style>
  <w:style w:type="character" w:customStyle="1" w:styleId="hgkelc">
    <w:name w:val="hgkelc"/>
    <w:basedOn w:val="Standaardalinea-lettertype"/>
    <w:rsid w:val="002B5DD1"/>
  </w:style>
  <w:style w:type="paragraph" w:styleId="Revisie">
    <w:name w:val="Revision"/>
    <w:hidden/>
    <w:uiPriority w:val="99"/>
    <w:semiHidden/>
    <w:rsid w:val="00162FA1"/>
    <w:pPr>
      <w:spacing w:after="0" w:line="240" w:lineRule="auto"/>
    </w:pPr>
  </w:style>
  <w:style w:type="character" w:styleId="Verwijzingopmerking">
    <w:name w:val="annotation reference"/>
    <w:basedOn w:val="Standaardalinea-lettertype"/>
    <w:uiPriority w:val="99"/>
    <w:semiHidden/>
    <w:unhideWhenUsed/>
    <w:rsid w:val="00334297"/>
    <w:rPr>
      <w:sz w:val="16"/>
      <w:szCs w:val="16"/>
    </w:rPr>
  </w:style>
  <w:style w:type="paragraph" w:styleId="Tekstopmerking">
    <w:name w:val="annotation text"/>
    <w:basedOn w:val="Standaard"/>
    <w:link w:val="TekstopmerkingChar"/>
    <w:uiPriority w:val="99"/>
    <w:unhideWhenUsed/>
    <w:rsid w:val="00334297"/>
    <w:pPr>
      <w:spacing w:line="240" w:lineRule="auto"/>
    </w:pPr>
    <w:rPr>
      <w:sz w:val="20"/>
      <w:szCs w:val="20"/>
    </w:rPr>
  </w:style>
  <w:style w:type="character" w:customStyle="1" w:styleId="TekstopmerkingChar">
    <w:name w:val="Tekst opmerking Char"/>
    <w:basedOn w:val="Standaardalinea-lettertype"/>
    <w:link w:val="Tekstopmerking"/>
    <w:uiPriority w:val="99"/>
    <w:rsid w:val="00334297"/>
    <w:rPr>
      <w:sz w:val="20"/>
      <w:szCs w:val="20"/>
    </w:rPr>
  </w:style>
  <w:style w:type="paragraph" w:styleId="Onderwerpvanopmerking">
    <w:name w:val="annotation subject"/>
    <w:basedOn w:val="Tekstopmerking"/>
    <w:next w:val="Tekstopmerking"/>
    <w:link w:val="OnderwerpvanopmerkingChar"/>
    <w:uiPriority w:val="99"/>
    <w:semiHidden/>
    <w:unhideWhenUsed/>
    <w:rsid w:val="00334297"/>
    <w:rPr>
      <w:b/>
      <w:bCs/>
    </w:rPr>
  </w:style>
  <w:style w:type="character" w:customStyle="1" w:styleId="OnderwerpvanopmerkingChar">
    <w:name w:val="Onderwerp van opmerking Char"/>
    <w:basedOn w:val="TekstopmerkingChar"/>
    <w:link w:val="Onderwerpvanopmerking"/>
    <w:uiPriority w:val="99"/>
    <w:semiHidden/>
    <w:rsid w:val="00334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16598">
      <w:bodyDiv w:val="1"/>
      <w:marLeft w:val="0"/>
      <w:marRight w:val="0"/>
      <w:marTop w:val="0"/>
      <w:marBottom w:val="0"/>
      <w:divBdr>
        <w:top w:val="none" w:sz="0" w:space="0" w:color="auto"/>
        <w:left w:val="none" w:sz="0" w:space="0" w:color="auto"/>
        <w:bottom w:val="none" w:sz="0" w:space="0" w:color="auto"/>
        <w:right w:val="none" w:sz="0" w:space="0" w:color="auto"/>
      </w:divBdr>
    </w:div>
    <w:div w:id="649558549">
      <w:bodyDiv w:val="1"/>
      <w:marLeft w:val="0"/>
      <w:marRight w:val="0"/>
      <w:marTop w:val="0"/>
      <w:marBottom w:val="0"/>
      <w:divBdr>
        <w:top w:val="none" w:sz="0" w:space="0" w:color="auto"/>
        <w:left w:val="none" w:sz="0" w:space="0" w:color="auto"/>
        <w:bottom w:val="none" w:sz="0" w:space="0" w:color="auto"/>
        <w:right w:val="none" w:sz="0" w:space="0" w:color="auto"/>
      </w:divBdr>
    </w:div>
    <w:div w:id="1657610268">
      <w:bodyDiv w:val="1"/>
      <w:marLeft w:val="0"/>
      <w:marRight w:val="0"/>
      <w:marTop w:val="0"/>
      <w:marBottom w:val="0"/>
      <w:divBdr>
        <w:top w:val="none" w:sz="0" w:space="0" w:color="auto"/>
        <w:left w:val="none" w:sz="0" w:space="0" w:color="auto"/>
        <w:bottom w:val="none" w:sz="0" w:space="0" w:color="auto"/>
        <w:right w:val="none" w:sz="0" w:space="0" w:color="auto"/>
      </w:divBdr>
    </w:div>
    <w:div w:id="20660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932B-3F4F-4E15-8334-CDE6BC4B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1163</Words>
  <Characters>6401</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de Fryske Marren</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Schuurman</dc:creator>
  <cp:keywords/>
  <dc:description/>
  <cp:lastModifiedBy>Nynke Bergsma</cp:lastModifiedBy>
  <cp:revision>2</cp:revision>
  <cp:lastPrinted>2025-12-18T14:16:00Z</cp:lastPrinted>
  <dcterms:created xsi:type="dcterms:W3CDTF">2026-02-05T14:57:00Z</dcterms:created>
  <dcterms:modified xsi:type="dcterms:W3CDTF">2026-02-05T14:57:00Z</dcterms:modified>
</cp:coreProperties>
</file>